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Minutes</w:t>
      </w:r>
      <w:r w:rsidDel="00000000" w:rsidR="00000000" w:rsidRPr="00000000">
        <w:rPr>
          <w:rtl w:val="0"/>
        </w:rPr>
      </w:r>
    </w:p>
    <w:p w:rsidR="00000000" w:rsidDel="00000000" w:rsidP="00000000" w:rsidRDefault="00000000" w:rsidRPr="00000000" w14:paraId="00000002">
      <w:pPr>
        <w:pageBreakBefore w:val="0"/>
        <w:numPr>
          <w:ilvl w:val="0"/>
          <w:numId w:val="2"/>
        </w:numPr>
        <w:pBdr>
          <w:top w:space="0" w:sz="0" w:val="nil"/>
          <w:left w:space="0" w:sz="0" w:val="nil"/>
          <w:bottom w:space="0" w:sz="0" w:val="nil"/>
          <w:right w:space="0" w:sz="0" w:val="nil"/>
          <w:between w:space="0" w:sz="0" w:val="nil"/>
        </w:pBdr>
        <w:shd w:fill="auto" w:val="clear"/>
        <w:ind w:left="720" w:hanging="432"/>
        <w:rPr>
          <w:rFonts w:ascii="Calibri" w:cs="Calibri" w:eastAsia="Calibri" w:hAnsi="Calibri"/>
          <w:sz w:val="22"/>
          <w:szCs w:val="22"/>
        </w:rPr>
      </w:pPr>
      <w:r w:rsidDel="00000000" w:rsidR="00000000" w:rsidRPr="00000000">
        <w:rPr>
          <w:rFonts w:ascii="Calibri" w:cs="Calibri" w:eastAsia="Calibri" w:hAnsi="Calibri"/>
          <w:b w:val="1"/>
          <w:sz w:val="22"/>
          <w:szCs w:val="22"/>
          <w:vertAlign w:val="baseline"/>
          <w:rtl w:val="0"/>
        </w:rPr>
        <w:t xml:space="preserve">Call to order           </w:t>
      </w:r>
      <w:r w:rsidDel="00000000" w:rsidR="00000000" w:rsidRPr="00000000">
        <w:rPr>
          <w:rFonts w:ascii="Calibri" w:cs="Calibri" w:eastAsia="Calibri" w:hAnsi="Calibri"/>
          <w:sz w:val="22"/>
          <w:szCs w:val="22"/>
          <w:vertAlign w:val="baseline"/>
          <w:rtl w:val="0"/>
        </w:rPr>
        <w:t xml:space="preserve">Chair: Isabela Herrmann</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Recorder:  Heather M. </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Attendees:  Emily Aubin, Kathryn Forsyth, Isabela Herrmann, Jessica Love, Heather McMillian, Elsie Perry, Donna Smith   Guest: Paula Ross</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6">
      <w:pPr>
        <w:pageBreakBefore w:val="0"/>
        <w:numPr>
          <w:ilvl w:val="0"/>
          <w:numId w:val="2"/>
        </w:numPr>
        <w:pBdr>
          <w:top w:space="0" w:sz="0" w:val="nil"/>
          <w:left w:space="0" w:sz="0" w:val="nil"/>
          <w:bottom w:space="0" w:sz="0" w:val="nil"/>
          <w:right w:space="0" w:sz="0" w:val="nil"/>
          <w:between w:space="0" w:sz="0" w:val="nil"/>
        </w:pBdr>
        <w:shd w:fill="auto" w:val="clear"/>
        <w:ind w:left="576" w:hanging="432"/>
        <w:rPr>
          <w:rFonts w:ascii="Calibri" w:cs="Calibri" w:eastAsia="Calibri" w:hAnsi="Calibri"/>
          <w:color w:val="0070c0"/>
          <w:sz w:val="22"/>
          <w:szCs w:val="22"/>
        </w:rPr>
      </w:pPr>
      <w:r w:rsidDel="00000000" w:rsidR="00000000" w:rsidRPr="00000000">
        <w:rPr>
          <w:rFonts w:ascii="Calibri" w:cs="Calibri" w:eastAsia="Calibri" w:hAnsi="Calibri"/>
          <w:b w:val="1"/>
          <w:sz w:val="22"/>
          <w:szCs w:val="22"/>
          <w:vertAlign w:val="baseline"/>
          <w:rtl w:val="0"/>
        </w:rPr>
        <w:t xml:space="preserve">Additions to the agenda  - </w:t>
      </w:r>
      <w:r w:rsidDel="00000000" w:rsidR="00000000" w:rsidRPr="00000000">
        <w:rPr>
          <w:rFonts w:ascii="Calibri" w:cs="Calibri" w:eastAsia="Calibri" w:hAnsi="Calibri"/>
          <w:sz w:val="22"/>
          <w:szCs w:val="22"/>
          <w:vertAlign w:val="baseline"/>
          <w:rtl w:val="0"/>
        </w:rPr>
        <w:t xml:space="preserve">none; not discussed FYI  Power Point for Multi-Sector Collaboration    </w:t>
      </w:r>
      <w:r w:rsidDel="00000000" w:rsidR="00000000" w:rsidRPr="00000000">
        <w:rPr>
          <w:rFonts w:ascii="Calibri" w:cs="Calibri" w:eastAsia="Calibri" w:hAnsi="Calibri"/>
          <w:color w:val="0070c0"/>
          <w:sz w:val="22"/>
          <w:szCs w:val="22"/>
          <w:vertAlign w:val="baseline"/>
          <w:rtl w:val="0"/>
        </w:rPr>
        <w:t xml:space="preserve">(see appendix I)</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left="432" w:firstLine="0"/>
        <w:rPr>
          <w:rFonts w:ascii="Calibri" w:cs="Calibri" w:eastAsia="Calibri" w:hAnsi="Calibri"/>
          <w:b w:val="0"/>
          <w:sz w:val="12"/>
          <w:szCs w:val="12"/>
          <w:vertAlign w:val="baseline"/>
        </w:rPr>
      </w:pPr>
      <w:r w:rsidDel="00000000" w:rsidR="00000000" w:rsidRPr="00000000">
        <w:rPr>
          <w:rtl w:val="0"/>
        </w:rPr>
      </w:r>
    </w:p>
    <w:p w:rsidR="00000000" w:rsidDel="00000000" w:rsidP="00000000" w:rsidRDefault="00000000" w:rsidRPr="00000000" w14:paraId="00000008">
      <w:pPr>
        <w:pageBreakBefore w:val="0"/>
        <w:numPr>
          <w:ilvl w:val="0"/>
          <w:numId w:val="2"/>
        </w:numPr>
        <w:pBdr>
          <w:top w:space="0" w:sz="0" w:val="nil"/>
          <w:left w:space="0" w:sz="0" w:val="nil"/>
          <w:bottom w:space="0" w:sz="0" w:val="nil"/>
          <w:right w:space="0" w:sz="0" w:val="nil"/>
          <w:between w:space="0" w:sz="0" w:val="nil"/>
        </w:pBdr>
        <w:shd w:fill="auto" w:val="clear"/>
        <w:ind w:left="576" w:hanging="432"/>
        <w:rPr>
          <w:rFonts w:ascii="Calibri" w:cs="Calibri" w:eastAsia="Calibri" w:hAnsi="Calibri"/>
          <w:color w:val="0070c0"/>
          <w:sz w:val="22"/>
          <w:szCs w:val="22"/>
        </w:rPr>
      </w:pPr>
      <w:r w:rsidDel="00000000" w:rsidR="00000000" w:rsidRPr="00000000">
        <w:rPr>
          <w:rFonts w:ascii="Calibri" w:cs="Calibri" w:eastAsia="Calibri" w:hAnsi="Calibri"/>
          <w:sz w:val="22"/>
          <w:szCs w:val="22"/>
          <w:vertAlign w:val="baseline"/>
          <w:rtl w:val="0"/>
        </w:rPr>
        <w:t xml:space="preserve">Approval of Minutes March 11, 2016 - </w:t>
      </w:r>
      <w:r w:rsidDel="00000000" w:rsidR="00000000" w:rsidRPr="00000000">
        <w:rPr>
          <w:rFonts w:ascii="Calibri" w:cs="Calibri" w:eastAsia="Calibri" w:hAnsi="Calibri"/>
          <w:b w:val="1"/>
          <w:color w:val="0070c0"/>
          <w:sz w:val="22"/>
          <w:szCs w:val="22"/>
          <w:vertAlign w:val="baseline"/>
          <w:rtl w:val="0"/>
        </w:rPr>
        <w:t xml:space="preserve">deferred</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36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A">
      <w:pPr>
        <w:pageBreakBefore w:val="0"/>
        <w:numPr>
          <w:ilvl w:val="0"/>
          <w:numId w:val="2"/>
        </w:numPr>
        <w:pBdr>
          <w:top w:space="0" w:sz="0" w:val="nil"/>
          <w:left w:space="0" w:sz="0" w:val="nil"/>
          <w:bottom w:space="0" w:sz="0" w:val="nil"/>
          <w:right w:space="0" w:sz="0" w:val="nil"/>
          <w:between w:space="0" w:sz="0" w:val="nil"/>
        </w:pBdr>
        <w:shd w:fill="auto" w:val="clear"/>
        <w:ind w:left="576" w:hanging="432"/>
        <w:rPr>
          <w:rFonts w:ascii="Calibri" w:cs="Calibri" w:eastAsia="Calibri" w:hAnsi="Calibri"/>
          <w:sz w:val="21"/>
          <w:szCs w:val="21"/>
        </w:rPr>
      </w:pPr>
      <w:r w:rsidDel="00000000" w:rsidR="00000000" w:rsidRPr="00000000">
        <w:rPr>
          <w:rFonts w:ascii="Calibri" w:cs="Calibri" w:eastAsia="Calibri" w:hAnsi="Calibri"/>
          <w:b w:val="1"/>
          <w:sz w:val="21"/>
          <w:szCs w:val="21"/>
          <w:vertAlign w:val="baseline"/>
          <w:rtl w:val="0"/>
        </w:rPr>
        <w:t xml:space="preserve">Business Arising from previous minutes  (3.0 above)</w:t>
      </w:r>
      <w:r w:rsidDel="00000000" w:rsidR="00000000" w:rsidRPr="00000000">
        <w:rPr>
          <w:rtl w:val="0"/>
        </w:rPr>
      </w:r>
    </w:p>
    <w:p w:rsidR="00000000" w:rsidDel="00000000" w:rsidP="00000000" w:rsidRDefault="00000000" w:rsidRPr="00000000" w14:paraId="0000000B">
      <w:pPr>
        <w:pageBreakBefore w:val="0"/>
        <w:numPr>
          <w:ilvl w:val="1"/>
          <w:numId w:val="2"/>
        </w:numPr>
        <w:pBdr>
          <w:top w:space="0" w:sz="0" w:val="nil"/>
          <w:left w:space="0" w:sz="0" w:val="nil"/>
          <w:bottom w:space="0" w:sz="0" w:val="nil"/>
          <w:right w:space="0" w:sz="0" w:val="nil"/>
          <w:between w:space="0" w:sz="0" w:val="nil"/>
        </w:pBdr>
        <w:shd w:fill="auto" w:val="clear"/>
        <w:ind w:left="990" w:hanging="576"/>
        <w:rPr>
          <w:rFonts w:ascii="Calibri" w:cs="Calibri" w:eastAsia="Calibri" w:hAnsi="Calibri"/>
          <w:sz w:val="21"/>
          <w:szCs w:val="21"/>
        </w:rPr>
      </w:pPr>
      <w:r w:rsidDel="00000000" w:rsidR="00000000" w:rsidRPr="00000000">
        <w:rPr>
          <w:rFonts w:ascii="Calibri" w:cs="Calibri" w:eastAsia="Calibri" w:hAnsi="Calibri"/>
          <w:sz w:val="21"/>
          <w:szCs w:val="21"/>
          <w:vertAlign w:val="baseline"/>
          <w:rtl w:val="0"/>
        </w:rPr>
        <w:t xml:space="preserve">HERS Partnership subgroup document placement in OSNPPH Website - Completed.</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ind w:left="432" w:firstLine="0"/>
        <w:rPr>
          <w:rFonts w:ascii="Calibri" w:cs="Calibri" w:eastAsia="Calibri" w:hAnsi="Calibri"/>
          <w:b w:val="0"/>
          <w:sz w:val="21"/>
          <w:szCs w:val="21"/>
          <w:vertAlign w:val="baseline"/>
        </w:rPr>
      </w:pPr>
      <w:r w:rsidDel="00000000" w:rsidR="00000000" w:rsidRPr="00000000">
        <w:rPr>
          <w:rFonts w:ascii="Calibri" w:cs="Calibri" w:eastAsia="Calibri" w:hAnsi="Calibri"/>
          <w:b w:val="1"/>
          <w:sz w:val="21"/>
          <w:szCs w:val="21"/>
          <w:vertAlign w:val="baseline"/>
          <w:rtl w:val="0"/>
        </w:rPr>
        <w:t xml:space="preserve">ACTION:</w:t>
      </w:r>
      <w:r w:rsidDel="00000000" w:rsidR="00000000" w:rsidRPr="00000000">
        <w:rPr>
          <w:rFonts w:ascii="Calibri" w:cs="Calibri" w:eastAsia="Calibri" w:hAnsi="Calibri"/>
          <w:color w:val="ff0000"/>
          <w:sz w:val="21"/>
          <w:szCs w:val="21"/>
          <w:vertAlign w:val="baseline"/>
          <w:rtl w:val="0"/>
        </w:rPr>
        <w:t xml:space="preserve"> </w:t>
      </w:r>
      <w:r w:rsidDel="00000000" w:rsidR="00000000" w:rsidRPr="00000000">
        <w:rPr>
          <w:rFonts w:ascii="Calibri" w:cs="Calibri" w:eastAsia="Calibri" w:hAnsi="Calibri"/>
          <w:sz w:val="21"/>
          <w:szCs w:val="21"/>
          <w:vertAlign w:val="baseline"/>
          <w:rtl w:val="0"/>
        </w:rPr>
        <w:t xml:space="preserve">We will discuss this at the next meeting full HERS meeting (Thurs. April 14) to see if the minutes should go in the main folder so all members can access them or in partnership folder.</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432" w:firstLine="0"/>
        <w:rPr>
          <w:rFonts w:ascii="Calibri" w:cs="Calibri" w:eastAsia="Calibri" w:hAnsi="Calibri"/>
          <w:b w:val="0"/>
          <w:sz w:val="21"/>
          <w:szCs w:val="21"/>
          <w:vertAlign w:val="baseline"/>
        </w:rPr>
      </w:pPr>
      <w:r w:rsidDel="00000000" w:rsidR="00000000" w:rsidRPr="00000000">
        <w:rPr>
          <w:rtl w:val="0"/>
        </w:rPr>
      </w:r>
    </w:p>
    <w:p w:rsidR="00000000" w:rsidDel="00000000" w:rsidP="00000000" w:rsidRDefault="00000000" w:rsidRPr="00000000" w14:paraId="0000000E">
      <w:pPr>
        <w:pageBreakBefore w:val="0"/>
        <w:numPr>
          <w:ilvl w:val="0"/>
          <w:numId w:val="2"/>
        </w:numPr>
        <w:pBdr>
          <w:top w:space="0" w:sz="0" w:val="nil"/>
          <w:left w:space="0" w:sz="0" w:val="nil"/>
          <w:bottom w:space="0" w:sz="0" w:val="nil"/>
          <w:right w:space="0" w:sz="0" w:val="nil"/>
          <w:between w:space="0" w:sz="0" w:val="nil"/>
        </w:pBdr>
        <w:shd w:fill="auto" w:val="clear"/>
        <w:ind w:left="576" w:hanging="432"/>
        <w:rPr>
          <w:rFonts w:ascii="Calibri" w:cs="Calibri" w:eastAsia="Calibri" w:hAnsi="Calibri"/>
          <w:sz w:val="24"/>
          <w:szCs w:val="24"/>
        </w:rPr>
      </w:pPr>
      <w:r w:rsidDel="00000000" w:rsidR="00000000" w:rsidRPr="00000000">
        <w:rPr>
          <w:rFonts w:ascii="Calibri" w:cs="Calibri" w:eastAsia="Calibri" w:hAnsi="Calibri"/>
          <w:b w:val="1"/>
          <w:vertAlign w:val="baseline"/>
          <w:rtl w:val="0"/>
        </w:rPr>
        <w:t xml:space="preserve">New /Ongoing Business</w:t>
      </w:r>
      <w:r w:rsidDel="00000000" w:rsidR="00000000" w:rsidRPr="00000000">
        <w:rPr>
          <w:rtl w:val="0"/>
        </w:rPr>
      </w:r>
    </w:p>
    <w:p w:rsidR="00000000" w:rsidDel="00000000" w:rsidP="00000000" w:rsidRDefault="00000000" w:rsidRPr="00000000" w14:paraId="0000000F">
      <w:pPr>
        <w:pageBreakBefore w:val="0"/>
        <w:numPr>
          <w:ilvl w:val="1"/>
          <w:numId w:val="2"/>
        </w:numPr>
        <w:pBdr>
          <w:top w:space="0" w:sz="0" w:val="nil"/>
          <w:left w:space="0" w:sz="0" w:val="nil"/>
          <w:bottom w:space="0" w:sz="0" w:val="nil"/>
          <w:right w:space="0" w:sz="0" w:val="nil"/>
          <w:between w:space="0" w:sz="0" w:val="nil"/>
        </w:pBdr>
        <w:shd w:fill="auto" w:val="clear"/>
        <w:ind w:left="990" w:hanging="576"/>
        <w:rPr>
          <w:rFonts w:ascii="Calibri" w:cs="Calibri" w:eastAsia="Calibri" w:hAnsi="Calibri"/>
          <w:sz w:val="21"/>
          <w:szCs w:val="21"/>
        </w:rPr>
      </w:pPr>
      <w:r w:rsidDel="00000000" w:rsidR="00000000" w:rsidRPr="00000000">
        <w:rPr>
          <w:rFonts w:ascii="Calibri" w:cs="Calibri" w:eastAsia="Calibri" w:hAnsi="Calibri"/>
          <w:sz w:val="21"/>
          <w:szCs w:val="21"/>
          <w:vertAlign w:val="baseline"/>
          <w:rtl w:val="0"/>
        </w:rPr>
        <w:t xml:space="preserve">Meetings scheduled – Elsie sent outlook invitations for upcoming meetings – May 2, May 30 (if needed), and June 10. </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left="846" w:firstLine="0"/>
        <w:rPr>
          <w:rFonts w:ascii="Calibri" w:cs="Calibri" w:eastAsia="Calibri" w:hAnsi="Calibri"/>
          <w:b w:val="0"/>
          <w:sz w:val="12"/>
          <w:szCs w:val="12"/>
          <w:vertAlign w:val="baseline"/>
        </w:rPr>
      </w:pPr>
      <w:r w:rsidDel="00000000" w:rsidR="00000000" w:rsidRPr="00000000">
        <w:rPr>
          <w:rtl w:val="0"/>
        </w:rPr>
      </w:r>
    </w:p>
    <w:p w:rsidR="00000000" w:rsidDel="00000000" w:rsidP="00000000" w:rsidRDefault="00000000" w:rsidRPr="00000000" w14:paraId="00000011">
      <w:pPr>
        <w:pageBreakBefore w:val="0"/>
        <w:numPr>
          <w:ilvl w:val="1"/>
          <w:numId w:val="2"/>
        </w:numPr>
        <w:pBdr>
          <w:top w:space="0" w:sz="0" w:val="nil"/>
          <w:left w:space="0" w:sz="0" w:val="nil"/>
          <w:bottom w:space="0" w:sz="0" w:val="nil"/>
          <w:right w:space="0" w:sz="0" w:val="nil"/>
          <w:between w:space="0" w:sz="0" w:val="nil"/>
        </w:pBdr>
        <w:shd w:fill="auto" w:val="clear"/>
        <w:ind w:left="990" w:hanging="576"/>
        <w:rPr>
          <w:rFonts w:ascii="Calibri" w:cs="Calibri" w:eastAsia="Calibri" w:hAnsi="Calibri"/>
          <w:sz w:val="21"/>
          <w:szCs w:val="21"/>
        </w:rPr>
      </w:pPr>
      <w:r w:rsidDel="00000000" w:rsidR="00000000" w:rsidRPr="00000000">
        <w:rPr>
          <w:rFonts w:ascii="Calibri" w:cs="Calibri" w:eastAsia="Calibri" w:hAnsi="Calibri"/>
          <w:b w:val="1"/>
          <w:sz w:val="21"/>
          <w:szCs w:val="21"/>
          <w:vertAlign w:val="baseline"/>
          <w:rtl w:val="0"/>
        </w:rPr>
        <w:t xml:space="preserve">Communication Subgroup Update</w:t>
      </w:r>
      <w:r w:rsidDel="00000000" w:rsidR="00000000" w:rsidRPr="00000000">
        <w:rPr>
          <w:rFonts w:ascii="Calibri" w:cs="Calibri" w:eastAsia="Calibri" w:hAnsi="Calibri"/>
          <w:sz w:val="21"/>
          <w:szCs w:val="21"/>
          <w:vertAlign w:val="baseline"/>
          <w:rtl w:val="0"/>
        </w:rPr>
        <w:t xml:space="preserve"> – Isabela – no update to provide.</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846" w:firstLine="0"/>
        <w:rPr>
          <w:rFonts w:ascii="Calibri" w:cs="Calibri" w:eastAsia="Calibri" w:hAnsi="Calibri"/>
          <w:b w:val="0"/>
          <w:sz w:val="12"/>
          <w:szCs w:val="12"/>
          <w:vertAlign w:val="baseline"/>
        </w:rPr>
      </w:pPr>
      <w:r w:rsidDel="00000000" w:rsidR="00000000" w:rsidRPr="00000000">
        <w:rPr>
          <w:rtl w:val="0"/>
        </w:rPr>
      </w:r>
    </w:p>
    <w:p w:rsidR="00000000" w:rsidDel="00000000" w:rsidP="00000000" w:rsidRDefault="00000000" w:rsidRPr="00000000" w14:paraId="00000013">
      <w:pPr>
        <w:pageBreakBefore w:val="0"/>
        <w:numPr>
          <w:ilvl w:val="1"/>
          <w:numId w:val="2"/>
        </w:numPr>
        <w:pBdr>
          <w:top w:space="0" w:sz="0" w:val="nil"/>
          <w:left w:space="0" w:sz="0" w:val="nil"/>
          <w:bottom w:space="0" w:sz="0" w:val="nil"/>
          <w:right w:space="0" w:sz="0" w:val="nil"/>
          <w:between w:space="0" w:sz="0" w:val="nil"/>
        </w:pBdr>
        <w:shd w:fill="auto" w:val="clear"/>
        <w:ind w:left="990" w:hanging="576"/>
        <w:rPr>
          <w:rFonts w:ascii="Calibri" w:cs="Calibri" w:eastAsia="Calibri" w:hAnsi="Calibri"/>
          <w:sz w:val="21"/>
          <w:szCs w:val="21"/>
        </w:rPr>
      </w:pPr>
      <w:r w:rsidDel="00000000" w:rsidR="00000000" w:rsidRPr="00000000">
        <w:rPr>
          <w:rFonts w:ascii="Calibri" w:cs="Calibri" w:eastAsia="Calibri" w:hAnsi="Calibri"/>
          <w:b w:val="1"/>
          <w:sz w:val="21"/>
          <w:szCs w:val="21"/>
          <w:vertAlign w:val="baseline"/>
          <w:rtl w:val="0"/>
        </w:rPr>
        <w:t xml:space="preserve">PRO conference announcement –</w:t>
      </w:r>
      <w:r w:rsidDel="00000000" w:rsidR="00000000" w:rsidRPr="00000000">
        <w:rPr>
          <w:rFonts w:ascii="Calibri" w:cs="Calibri" w:eastAsia="Calibri" w:hAnsi="Calibri"/>
          <w:sz w:val="21"/>
          <w:szCs w:val="21"/>
          <w:vertAlign w:val="baseline"/>
          <w:rtl w:val="0"/>
        </w:rPr>
        <w:t xml:space="preserve"> Paula gave a brief update on the presentation at the PRO conference. About 25 people attended their concurrent session. The presentation went very well. </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left="846" w:firstLine="0"/>
        <w:rPr>
          <w:rFonts w:ascii="Calibri" w:cs="Calibri" w:eastAsia="Calibri" w:hAnsi="Calibri"/>
          <w:b w:val="0"/>
          <w:sz w:val="12"/>
          <w:szCs w:val="12"/>
          <w:vertAlign w:val="baseline"/>
        </w:rPr>
      </w:pPr>
      <w:r w:rsidDel="00000000" w:rsidR="00000000" w:rsidRPr="00000000">
        <w:rPr>
          <w:rtl w:val="0"/>
        </w:rPr>
      </w:r>
    </w:p>
    <w:p w:rsidR="00000000" w:rsidDel="00000000" w:rsidP="00000000" w:rsidRDefault="00000000" w:rsidRPr="00000000" w14:paraId="00000015">
      <w:pPr>
        <w:pageBreakBefore w:val="0"/>
        <w:numPr>
          <w:ilvl w:val="1"/>
          <w:numId w:val="2"/>
        </w:numPr>
        <w:pBdr>
          <w:top w:space="0" w:sz="0" w:val="nil"/>
          <w:left w:space="0" w:sz="0" w:val="nil"/>
          <w:bottom w:space="0" w:sz="0" w:val="nil"/>
          <w:right w:space="0" w:sz="0" w:val="nil"/>
          <w:between w:space="0" w:sz="0" w:val="nil"/>
        </w:pBdr>
        <w:shd w:fill="auto" w:val="clear"/>
        <w:ind w:left="990" w:hanging="576"/>
        <w:rPr>
          <w:rFonts w:ascii="Calibri" w:cs="Calibri" w:eastAsia="Calibri" w:hAnsi="Calibri"/>
          <w:sz w:val="21"/>
          <w:szCs w:val="21"/>
        </w:rPr>
      </w:pPr>
      <w:r w:rsidDel="00000000" w:rsidR="00000000" w:rsidRPr="00000000">
        <w:rPr>
          <w:rFonts w:ascii="Calibri" w:cs="Calibri" w:eastAsia="Calibri" w:hAnsi="Calibri"/>
          <w:b w:val="1"/>
          <w:sz w:val="21"/>
          <w:szCs w:val="21"/>
          <w:vertAlign w:val="baseline"/>
          <w:rtl w:val="0"/>
        </w:rPr>
        <w:t xml:space="preserve">NRC Forum attendance</w:t>
      </w:r>
      <w:r w:rsidDel="00000000" w:rsidR="00000000" w:rsidRPr="00000000">
        <w:rPr>
          <w:rFonts w:ascii="Calibri" w:cs="Calibri" w:eastAsia="Calibri" w:hAnsi="Calibri"/>
          <w:sz w:val="21"/>
          <w:szCs w:val="21"/>
          <w:vertAlign w:val="baseline"/>
          <w:rtl w:val="0"/>
        </w:rPr>
        <w:t xml:space="preserve"> – Donna, Heather and Jessica are attending. Katie Neil is presenting.</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846" w:firstLine="0"/>
        <w:rPr>
          <w:rFonts w:ascii="Calibri" w:cs="Calibri" w:eastAsia="Calibri" w:hAnsi="Calibri"/>
          <w:b w:val="0"/>
          <w:sz w:val="21"/>
          <w:szCs w:val="21"/>
          <w:vertAlign w:val="baseline"/>
        </w:rPr>
      </w:pPr>
      <w:r w:rsidDel="00000000" w:rsidR="00000000" w:rsidRPr="00000000">
        <w:rPr>
          <w:rtl w:val="0"/>
        </w:rPr>
      </w:r>
    </w:p>
    <w:p w:rsidR="00000000" w:rsidDel="00000000" w:rsidP="00000000" w:rsidRDefault="00000000" w:rsidRPr="00000000" w14:paraId="00000017">
      <w:pPr>
        <w:pageBreakBefore w:val="0"/>
        <w:numPr>
          <w:ilvl w:val="1"/>
          <w:numId w:val="2"/>
        </w:numPr>
        <w:pBdr>
          <w:top w:space="0" w:sz="0" w:val="nil"/>
          <w:left w:space="0" w:sz="0" w:val="nil"/>
          <w:bottom w:space="0" w:sz="0" w:val="nil"/>
          <w:right w:space="0" w:sz="0" w:val="nil"/>
          <w:between w:space="0" w:sz="0" w:val="nil"/>
        </w:pBdr>
        <w:shd w:fill="auto" w:val="clear"/>
        <w:ind w:left="720" w:hanging="576"/>
        <w:rPr>
          <w:rFonts w:ascii="Calibri" w:cs="Calibri" w:eastAsia="Calibri" w:hAnsi="Calibri"/>
          <w:sz w:val="21"/>
          <w:szCs w:val="21"/>
        </w:rPr>
      </w:pPr>
      <w:r w:rsidDel="00000000" w:rsidR="00000000" w:rsidRPr="00000000">
        <w:rPr>
          <w:rFonts w:ascii="Calibri" w:cs="Calibri" w:eastAsia="Calibri" w:hAnsi="Calibri"/>
          <w:b w:val="1"/>
          <w:sz w:val="21"/>
          <w:szCs w:val="21"/>
          <w:vertAlign w:val="baseline"/>
          <w:rtl w:val="0"/>
        </w:rPr>
        <w:t xml:space="preserve">Face to Face meeting planning </w:t>
      </w:r>
      <w:r w:rsidDel="00000000" w:rsidR="00000000" w:rsidRPr="00000000">
        <w:rPr>
          <w:rtl w:val="0"/>
        </w:rPr>
      </w:r>
    </w:p>
    <w:p w:rsidR="00000000" w:rsidDel="00000000" w:rsidP="00000000" w:rsidRDefault="00000000" w:rsidRPr="00000000" w14:paraId="00000018">
      <w:pPr>
        <w:pageBreakBefore w:val="0"/>
        <w:numPr>
          <w:ilvl w:val="2"/>
          <w:numId w:val="2"/>
        </w:numPr>
        <w:pBdr>
          <w:top w:space="0" w:sz="0" w:val="nil"/>
          <w:left w:space="0" w:sz="0" w:val="nil"/>
          <w:bottom w:space="0" w:sz="0" w:val="nil"/>
          <w:right w:space="0" w:sz="0" w:val="nil"/>
          <w:between w:space="0" w:sz="0" w:val="nil"/>
        </w:pBdr>
        <w:shd w:fill="auto" w:val="clear"/>
        <w:ind w:left="864" w:hanging="720"/>
        <w:rPr>
          <w:rFonts w:ascii="Calibri" w:cs="Calibri" w:eastAsia="Calibri" w:hAnsi="Calibri"/>
          <w:b w:val="0"/>
          <w:sz w:val="21"/>
          <w:szCs w:val="21"/>
        </w:rPr>
      </w:pPr>
      <w:r w:rsidDel="00000000" w:rsidR="00000000" w:rsidRPr="00000000">
        <w:rPr>
          <w:rFonts w:ascii="Calibri" w:cs="Calibri" w:eastAsia="Calibri" w:hAnsi="Calibri"/>
          <w:sz w:val="21"/>
          <w:szCs w:val="21"/>
          <w:vertAlign w:val="baseline"/>
          <w:rtl w:val="0"/>
        </w:rPr>
        <w:t xml:space="preserve">Review preliminary outline</w:t>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864" w:firstLine="0"/>
        <w:rPr>
          <w:rFonts w:ascii="Calibri" w:cs="Calibri" w:eastAsia="Calibri" w:hAnsi="Calibri"/>
          <w:b w:val="0"/>
          <w:sz w:val="21"/>
          <w:szCs w:val="21"/>
          <w:vertAlign w:val="baseline"/>
        </w:rPr>
      </w:pPr>
      <w:r w:rsidDel="00000000" w:rsidR="00000000" w:rsidRPr="00000000">
        <w:rPr>
          <w:rFonts w:ascii="Calibri" w:cs="Calibri" w:eastAsia="Calibri" w:hAnsi="Calibri"/>
          <w:sz w:val="21"/>
          <w:szCs w:val="21"/>
          <w:vertAlign w:val="baseline"/>
          <w:rtl w:val="0"/>
        </w:rPr>
        <w:t xml:space="preserve">Kim H. provided great support for developing this agenda. The group reviewed the preliminary agenda and was happy with the outline. A suggestion was to add an opportunity for sharing some background on OSNPPH/PRO/NRC to provide context for project. </w:t>
      </w:r>
      <w:r w:rsidDel="00000000" w:rsidR="00000000" w:rsidRPr="00000000">
        <w:rPr>
          <w:rFonts w:ascii="Calibri" w:cs="Calibri" w:eastAsia="Calibri" w:hAnsi="Calibri"/>
          <w:color w:val="0070c0"/>
          <w:sz w:val="21"/>
          <w:szCs w:val="21"/>
          <w:vertAlign w:val="baseline"/>
          <w:rtl w:val="0"/>
        </w:rPr>
        <w:t xml:space="preserve">(See appendix II - revised section)</w:t>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864" w:firstLine="0"/>
        <w:rPr>
          <w:rFonts w:ascii="Calibri" w:cs="Calibri" w:eastAsia="Calibri" w:hAnsi="Calibri"/>
          <w:b w:val="0"/>
          <w:sz w:val="21"/>
          <w:szCs w:val="21"/>
          <w:vertAlign w:val="baseline"/>
        </w:rPr>
      </w:pPr>
      <w:r w:rsidDel="00000000" w:rsidR="00000000" w:rsidRPr="00000000">
        <w:rPr>
          <w:rFonts w:ascii="Calibri" w:cs="Calibri" w:eastAsia="Calibri" w:hAnsi="Calibri"/>
          <w:b w:val="1"/>
          <w:sz w:val="21"/>
          <w:szCs w:val="21"/>
          <w:vertAlign w:val="baseline"/>
          <w:rtl w:val="0"/>
        </w:rPr>
        <w:t xml:space="preserve">ACTION:</w:t>
      </w:r>
      <w:r w:rsidDel="00000000" w:rsidR="00000000" w:rsidRPr="00000000">
        <w:rPr>
          <w:rFonts w:ascii="Calibri" w:cs="Calibri" w:eastAsia="Calibri" w:hAnsi="Calibri"/>
          <w:sz w:val="21"/>
          <w:szCs w:val="21"/>
          <w:vertAlign w:val="baseline"/>
          <w:rtl w:val="0"/>
        </w:rPr>
        <w:t xml:space="preserve"> Isabela to discuss revisions with Kim H. for fit with the agenda.</w:t>
      </w: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left="864" w:firstLine="0"/>
        <w:rPr>
          <w:rFonts w:ascii="Calibri" w:cs="Calibri" w:eastAsia="Calibri" w:hAnsi="Calibri"/>
          <w:b w:val="0"/>
          <w:sz w:val="21"/>
          <w:szCs w:val="21"/>
          <w:vertAlign w:val="baseline"/>
        </w:rPr>
      </w:pPr>
      <w:r w:rsidDel="00000000" w:rsidR="00000000" w:rsidRPr="00000000">
        <w:rPr>
          <w:rtl w:val="0"/>
        </w:rPr>
      </w:r>
    </w:p>
    <w:p w:rsidR="00000000" w:rsidDel="00000000" w:rsidP="00000000" w:rsidRDefault="00000000" w:rsidRPr="00000000" w14:paraId="0000001C">
      <w:pPr>
        <w:pageBreakBefore w:val="0"/>
        <w:numPr>
          <w:ilvl w:val="2"/>
          <w:numId w:val="2"/>
        </w:numPr>
        <w:pBdr>
          <w:top w:space="0" w:sz="0" w:val="nil"/>
          <w:left w:space="0" w:sz="0" w:val="nil"/>
          <w:bottom w:space="0" w:sz="0" w:val="nil"/>
          <w:right w:space="0" w:sz="0" w:val="nil"/>
          <w:between w:space="0" w:sz="0" w:val="nil"/>
        </w:pBdr>
        <w:shd w:fill="auto" w:val="clear"/>
        <w:ind w:left="864" w:hanging="720"/>
        <w:rPr>
          <w:rFonts w:ascii="Calibri" w:cs="Calibri" w:eastAsia="Calibri" w:hAnsi="Calibri"/>
          <w:b w:val="0"/>
          <w:sz w:val="21"/>
          <w:szCs w:val="21"/>
        </w:rPr>
      </w:pPr>
      <w:r w:rsidDel="00000000" w:rsidR="00000000" w:rsidRPr="00000000">
        <w:rPr>
          <w:rFonts w:ascii="Calibri" w:cs="Calibri" w:eastAsia="Calibri" w:hAnsi="Calibri"/>
          <w:sz w:val="21"/>
          <w:szCs w:val="21"/>
          <w:vertAlign w:val="baseline"/>
          <w:rtl w:val="0"/>
        </w:rPr>
        <w:t xml:space="preserve">Determine our meeting content.</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846" w:firstLine="0"/>
        <w:rPr>
          <w:rFonts w:ascii="Calibri" w:cs="Calibri" w:eastAsia="Calibri" w:hAnsi="Calibri"/>
          <w:b w:val="0"/>
          <w:sz w:val="21"/>
          <w:szCs w:val="21"/>
          <w:vertAlign w:val="baseline"/>
        </w:rPr>
      </w:pPr>
      <w:r w:rsidDel="00000000" w:rsidR="00000000" w:rsidRPr="00000000">
        <w:rPr>
          <w:rFonts w:ascii="Calibri" w:cs="Calibri" w:eastAsia="Calibri" w:hAnsi="Calibri"/>
          <w:sz w:val="21"/>
          <w:szCs w:val="21"/>
          <w:vertAlign w:val="baseline"/>
          <w:rtl w:val="0"/>
        </w:rPr>
        <w:t xml:space="preserve">We want to provide enough information for people to prepare, but not overwhelm them. A suggestion was to send participants.  The OSNPPH HERS Essential Elements in advance and provide print copies of other materials at the meeting.  The stakeholder chart needs cleaning up before it can be shared with external partners. We could share project examples or a summary of all ongoing projects.</w:t>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846" w:firstLine="0"/>
        <w:rPr>
          <w:rFonts w:ascii="Calibri" w:cs="Calibri" w:eastAsia="Calibri" w:hAnsi="Calibri"/>
          <w:b w:val="0"/>
          <w:sz w:val="21"/>
          <w:szCs w:val="21"/>
          <w:vertAlign w:val="baseline"/>
        </w:rPr>
      </w:pPr>
      <w:r w:rsidDel="00000000" w:rsidR="00000000" w:rsidRPr="00000000">
        <w:rPr>
          <w:rFonts w:ascii="Calibri" w:cs="Calibri" w:eastAsia="Calibri" w:hAnsi="Calibri"/>
          <w:b w:val="1"/>
          <w:sz w:val="21"/>
          <w:szCs w:val="21"/>
          <w:vertAlign w:val="baseline"/>
          <w:rtl w:val="0"/>
        </w:rPr>
        <w:t xml:space="preserve">ACTION:</w:t>
      </w:r>
      <w:r w:rsidDel="00000000" w:rsidR="00000000" w:rsidRPr="00000000">
        <w:rPr>
          <w:rFonts w:ascii="Calibri" w:cs="Calibri" w:eastAsia="Calibri" w:hAnsi="Calibri"/>
          <w:sz w:val="21"/>
          <w:szCs w:val="21"/>
          <w:vertAlign w:val="baseline"/>
          <w:rtl w:val="0"/>
        </w:rPr>
        <w:t xml:space="preserve"> Elsie will clean up stakeholder chart for early May</w:t>
      </w: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846" w:firstLine="0"/>
        <w:rPr>
          <w:rFonts w:ascii="Calibri" w:cs="Calibri" w:eastAsia="Calibri" w:hAnsi="Calibri"/>
          <w:b w:val="0"/>
          <w:sz w:val="21"/>
          <w:szCs w:val="21"/>
          <w:vertAlign w:val="baseline"/>
        </w:rPr>
      </w:pPr>
      <w:r w:rsidDel="00000000" w:rsidR="00000000" w:rsidRPr="00000000">
        <w:rPr>
          <w:rFonts w:ascii="Calibri" w:cs="Calibri" w:eastAsia="Calibri" w:hAnsi="Calibri"/>
          <w:b w:val="1"/>
          <w:sz w:val="21"/>
          <w:szCs w:val="21"/>
          <w:vertAlign w:val="baseline"/>
          <w:rtl w:val="0"/>
        </w:rPr>
        <w:t xml:space="preserve">ACTION:  </w:t>
      </w:r>
      <w:r w:rsidDel="00000000" w:rsidR="00000000" w:rsidRPr="00000000">
        <w:rPr>
          <w:rFonts w:ascii="Calibri" w:cs="Calibri" w:eastAsia="Calibri" w:hAnsi="Calibri"/>
          <w:sz w:val="21"/>
          <w:szCs w:val="21"/>
          <w:vertAlign w:val="baseline"/>
          <w:rtl w:val="0"/>
        </w:rPr>
        <w:t xml:space="preserve">Donna to create and send Isabela an NRC overview for the face to face meeting.</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846" w:firstLine="0"/>
        <w:rPr>
          <w:rFonts w:ascii="Calibri" w:cs="Calibri" w:eastAsia="Calibri" w:hAnsi="Calibri"/>
          <w:b w:val="0"/>
          <w:sz w:val="21"/>
          <w:szCs w:val="21"/>
          <w:vertAlign w:val="baseline"/>
        </w:rPr>
      </w:pPr>
      <w:r w:rsidDel="00000000" w:rsidR="00000000" w:rsidRPr="00000000">
        <w:rPr>
          <w:rFonts w:ascii="Calibri" w:cs="Calibri" w:eastAsia="Calibri" w:hAnsi="Calibri"/>
          <w:b w:val="1"/>
          <w:sz w:val="21"/>
          <w:szCs w:val="21"/>
          <w:vertAlign w:val="baseline"/>
          <w:rtl w:val="0"/>
        </w:rPr>
        <w:t xml:space="preserve">ACTION:  </w:t>
      </w:r>
      <w:r w:rsidDel="00000000" w:rsidR="00000000" w:rsidRPr="00000000">
        <w:rPr>
          <w:rFonts w:ascii="Calibri" w:cs="Calibri" w:eastAsia="Calibri" w:hAnsi="Calibri"/>
          <w:sz w:val="21"/>
          <w:szCs w:val="21"/>
          <w:vertAlign w:val="baseline"/>
          <w:rtl w:val="0"/>
        </w:rPr>
        <w:t xml:space="preserve">Donna to send Isabela the two final NRC situational assessment docs. </w:t>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846" w:firstLine="0"/>
        <w:rPr>
          <w:rFonts w:ascii="Calibri" w:cs="Calibri" w:eastAsia="Calibri" w:hAnsi="Calibri"/>
          <w:b w:val="0"/>
          <w:sz w:val="21"/>
          <w:szCs w:val="21"/>
          <w:vertAlign w:val="baseline"/>
        </w:rPr>
      </w:pPr>
      <w:r w:rsidDel="00000000" w:rsidR="00000000" w:rsidRPr="00000000">
        <w:rPr>
          <w:rFonts w:ascii="Calibri" w:cs="Calibri" w:eastAsia="Calibri" w:hAnsi="Calibri"/>
          <w:b w:val="1"/>
          <w:sz w:val="21"/>
          <w:szCs w:val="21"/>
          <w:vertAlign w:val="baseline"/>
          <w:rtl w:val="0"/>
        </w:rPr>
        <w:t xml:space="preserve">ACTION:</w:t>
      </w:r>
      <w:r w:rsidDel="00000000" w:rsidR="00000000" w:rsidRPr="00000000">
        <w:rPr>
          <w:rFonts w:ascii="Calibri" w:cs="Calibri" w:eastAsia="Calibri" w:hAnsi="Calibri"/>
          <w:sz w:val="21"/>
          <w:szCs w:val="21"/>
          <w:vertAlign w:val="baseline"/>
          <w:rtl w:val="0"/>
        </w:rPr>
        <w:t xml:space="preserve"> Paula will send Isabela OSNPPH-HERS background from PRO conference and sample Ontario project info. </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846" w:firstLine="0"/>
        <w:rPr>
          <w:rFonts w:ascii="Calibri" w:cs="Calibri" w:eastAsia="Calibri" w:hAnsi="Calibri"/>
          <w:b w:val="0"/>
          <w:sz w:val="21"/>
          <w:szCs w:val="21"/>
          <w:vertAlign w:val="baseline"/>
        </w:rPr>
      </w:pPr>
      <w:r w:rsidDel="00000000" w:rsidR="00000000" w:rsidRPr="00000000">
        <w:rPr>
          <w:rFonts w:ascii="Calibri" w:cs="Calibri" w:eastAsia="Calibri" w:hAnsi="Calibri"/>
          <w:b w:val="1"/>
          <w:sz w:val="21"/>
          <w:szCs w:val="21"/>
          <w:vertAlign w:val="baseline"/>
          <w:rtl w:val="0"/>
        </w:rPr>
        <w:t xml:space="preserve">ACTION:</w:t>
      </w:r>
      <w:r w:rsidDel="00000000" w:rsidR="00000000" w:rsidRPr="00000000">
        <w:rPr>
          <w:rFonts w:ascii="Calibri" w:cs="Calibri" w:eastAsia="Calibri" w:hAnsi="Calibri"/>
          <w:sz w:val="21"/>
          <w:szCs w:val="21"/>
          <w:vertAlign w:val="baseline"/>
          <w:rtl w:val="0"/>
        </w:rPr>
        <w:t xml:space="preserve">  Isabela will look on OSNPPH website overview doc as it may already exist. </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846" w:firstLine="0"/>
        <w:rPr>
          <w:rFonts w:ascii="Calibri" w:cs="Calibri" w:eastAsia="Calibri" w:hAnsi="Calibri"/>
          <w:b w:val="0"/>
          <w:sz w:val="21"/>
          <w:szCs w:val="21"/>
          <w:vertAlign w:val="baseline"/>
        </w:rPr>
      </w:pPr>
      <w:r w:rsidDel="00000000" w:rsidR="00000000" w:rsidRPr="00000000">
        <w:rPr>
          <w:rFonts w:ascii="Calibri" w:cs="Calibri" w:eastAsia="Calibri" w:hAnsi="Calibri"/>
          <w:b w:val="1"/>
          <w:sz w:val="21"/>
          <w:szCs w:val="21"/>
          <w:vertAlign w:val="baseline"/>
          <w:rtl w:val="0"/>
        </w:rPr>
        <w:t xml:space="preserve">ACTION</w:t>
      </w:r>
      <w:r w:rsidDel="00000000" w:rsidR="00000000" w:rsidRPr="00000000">
        <w:rPr>
          <w:rFonts w:ascii="Calibri" w:cs="Calibri" w:eastAsia="Calibri" w:hAnsi="Calibri"/>
          <w:sz w:val="21"/>
          <w:szCs w:val="21"/>
          <w:vertAlign w:val="baseline"/>
          <w:rtl w:val="0"/>
        </w:rPr>
        <w:t xml:space="preserve">: Isabela will send NRC and OSNNNP overviews to Dianne and ask her to provide something similar for PRO. </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846" w:firstLine="0"/>
        <w:rPr>
          <w:rFonts w:ascii="Calibri" w:cs="Calibri" w:eastAsia="Calibri" w:hAnsi="Calibri"/>
          <w:b w:val="0"/>
          <w:sz w:val="21"/>
          <w:szCs w:val="21"/>
          <w:vertAlign w:val="baseline"/>
        </w:rPr>
      </w:pPr>
      <w:r w:rsidDel="00000000" w:rsidR="00000000" w:rsidRPr="00000000">
        <w:rPr>
          <w:rFonts w:ascii="Calibri" w:cs="Calibri" w:eastAsia="Calibri" w:hAnsi="Calibri"/>
          <w:b w:val="1"/>
          <w:sz w:val="21"/>
          <w:szCs w:val="21"/>
          <w:vertAlign w:val="baseline"/>
          <w:rtl w:val="0"/>
        </w:rPr>
        <w:t xml:space="preserve">ACTION:</w:t>
      </w:r>
      <w:r w:rsidDel="00000000" w:rsidR="00000000" w:rsidRPr="00000000">
        <w:rPr>
          <w:rFonts w:ascii="Calibri" w:cs="Calibri" w:eastAsia="Calibri" w:hAnsi="Calibri"/>
          <w:sz w:val="21"/>
          <w:szCs w:val="21"/>
          <w:vertAlign w:val="baseline"/>
          <w:rtl w:val="0"/>
        </w:rPr>
        <w:t xml:space="preserve"> Isabela will send the group potential documents to share in an email, including the above and BCRPA Facilitators and Barriers infographic and Rec Food Environment Graphic from BCRPA.  </w:t>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846" w:firstLine="0"/>
        <w:rPr>
          <w:rFonts w:ascii="Calibri" w:cs="Calibri" w:eastAsia="Calibri" w:hAnsi="Calibri"/>
          <w:b w:val="0"/>
          <w:sz w:val="21"/>
          <w:szCs w:val="21"/>
          <w:vertAlign w:val="baseline"/>
        </w:rPr>
      </w:pPr>
      <w:r w:rsidDel="00000000" w:rsidR="00000000" w:rsidRPr="00000000">
        <w:rPr>
          <w:rFonts w:ascii="Calibri" w:cs="Calibri" w:eastAsia="Calibri" w:hAnsi="Calibri"/>
          <w:b w:val="1"/>
          <w:sz w:val="21"/>
          <w:szCs w:val="21"/>
          <w:vertAlign w:val="baseline"/>
          <w:rtl w:val="0"/>
        </w:rPr>
        <w:t xml:space="preserve">ACTION:</w:t>
      </w:r>
      <w:r w:rsidDel="00000000" w:rsidR="00000000" w:rsidRPr="00000000">
        <w:rPr>
          <w:rFonts w:ascii="Calibri" w:cs="Calibri" w:eastAsia="Calibri" w:hAnsi="Calibri"/>
          <w:sz w:val="21"/>
          <w:szCs w:val="21"/>
          <w:vertAlign w:val="baseline"/>
          <w:rtl w:val="0"/>
        </w:rPr>
        <w:t xml:space="preserve">  Group to provide feedback regarding inclusion of the above documents in the face to face meeting.</w:t>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846" w:firstLine="0"/>
        <w:rPr>
          <w:rFonts w:ascii="Calibri" w:cs="Calibri" w:eastAsia="Calibri" w:hAnsi="Calibri"/>
          <w:b w:val="0"/>
          <w:sz w:val="21"/>
          <w:szCs w:val="21"/>
          <w:vertAlign w:val="baseline"/>
        </w:rPr>
      </w:pPr>
      <w:r w:rsidDel="00000000" w:rsidR="00000000" w:rsidRPr="00000000">
        <w:rPr>
          <w:rFonts w:ascii="Calibri" w:cs="Calibri" w:eastAsia="Calibri" w:hAnsi="Calibri"/>
          <w:b w:val="1"/>
          <w:sz w:val="21"/>
          <w:szCs w:val="21"/>
          <w:vertAlign w:val="baseline"/>
          <w:rtl w:val="0"/>
        </w:rPr>
        <w:t xml:space="preserve">ACTION:</w:t>
      </w:r>
      <w:r w:rsidDel="00000000" w:rsidR="00000000" w:rsidRPr="00000000">
        <w:rPr>
          <w:rFonts w:ascii="Calibri" w:cs="Calibri" w:eastAsia="Calibri" w:hAnsi="Calibri"/>
          <w:sz w:val="21"/>
          <w:szCs w:val="21"/>
          <w:vertAlign w:val="baseline"/>
          <w:rtl w:val="0"/>
        </w:rPr>
        <w:t xml:space="preserve">  Isabela email the final agenda and OSNPPH HERS Essential Elements to Face to Face attendees.</w:t>
      </w: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left="846" w:firstLine="0"/>
        <w:rPr>
          <w:rFonts w:ascii="Calibri" w:cs="Calibri" w:eastAsia="Calibri" w:hAnsi="Calibri"/>
          <w:b w:val="0"/>
          <w:sz w:val="21"/>
          <w:szCs w:val="21"/>
          <w:vertAlign w:val="baseline"/>
        </w:rPr>
      </w:pPr>
      <w:r w:rsidDel="00000000" w:rsidR="00000000" w:rsidRPr="00000000">
        <w:rPr>
          <w:rFonts w:ascii="Calibri" w:cs="Calibri" w:eastAsia="Calibri" w:hAnsi="Calibri"/>
          <w:b w:val="1"/>
          <w:sz w:val="21"/>
          <w:szCs w:val="21"/>
          <w:vertAlign w:val="baseline"/>
          <w:rtl w:val="0"/>
        </w:rPr>
        <w:t xml:space="preserve">ACTION:</w:t>
      </w:r>
      <w:r w:rsidDel="00000000" w:rsidR="00000000" w:rsidRPr="00000000">
        <w:rPr>
          <w:rFonts w:ascii="Calibri" w:cs="Calibri" w:eastAsia="Calibri" w:hAnsi="Calibri"/>
          <w:sz w:val="21"/>
          <w:szCs w:val="21"/>
          <w:vertAlign w:val="baseline"/>
          <w:rtl w:val="0"/>
        </w:rPr>
        <w:t xml:space="preserve">  Isabela to print and bring appropriate docs to the face to face meeting.</w:t>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846" w:firstLine="0"/>
        <w:rPr>
          <w:rFonts w:ascii="Calibri" w:cs="Calibri" w:eastAsia="Calibri" w:hAnsi="Calibri"/>
          <w:b w:val="0"/>
          <w:sz w:val="21"/>
          <w:szCs w:val="21"/>
          <w:vertAlign w:val="baseline"/>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1"/>
          <w:szCs w:val="21"/>
          <w:vertAlign w:val="baseline"/>
        </w:rPr>
      </w:pPr>
      <w:r w:rsidDel="00000000" w:rsidR="00000000" w:rsidRPr="00000000">
        <w:rPr>
          <w:rFonts w:ascii="Calibri" w:cs="Calibri" w:eastAsia="Calibri" w:hAnsi="Calibri"/>
          <w:sz w:val="21"/>
          <w:szCs w:val="21"/>
          <w:vertAlign w:val="baseline"/>
          <w:rtl w:val="0"/>
        </w:rPr>
        <w:t xml:space="preserve"> 5.5.3 </w:t>
      </w:r>
      <w:r w:rsidDel="00000000" w:rsidR="00000000" w:rsidRPr="00000000">
        <w:rPr>
          <w:rFonts w:ascii="Calibri" w:cs="Calibri" w:eastAsia="Calibri" w:hAnsi="Calibri"/>
          <w:b w:val="1"/>
          <w:sz w:val="21"/>
          <w:szCs w:val="21"/>
          <w:vertAlign w:val="baseline"/>
          <w:rtl w:val="0"/>
        </w:rPr>
        <w:t xml:space="preserve">Clarify OSNPPH-HERS roles and responsibilities</w:t>
      </w:r>
      <w:r w:rsidDel="00000000" w:rsidR="00000000" w:rsidRPr="00000000">
        <w:rPr>
          <w:rFonts w:ascii="Calibri" w:cs="Calibri" w:eastAsia="Calibri" w:hAnsi="Calibri"/>
          <w:sz w:val="21"/>
          <w:szCs w:val="21"/>
          <w:vertAlign w:val="baseline"/>
          <w:rtl w:val="0"/>
        </w:rPr>
        <w:t xml:space="preserve"> </w:t>
      </w: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1"/>
          <w:szCs w:val="21"/>
          <w:vertAlign w:val="baseline"/>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1"/>
          <w:szCs w:val="21"/>
          <w:vertAlign w:val="baseline"/>
        </w:rPr>
      </w:pPr>
      <w:r w:rsidDel="00000000" w:rsidR="00000000" w:rsidRPr="00000000">
        <w:rPr>
          <w:rFonts w:ascii="Calibri" w:cs="Calibri" w:eastAsia="Calibri" w:hAnsi="Calibri"/>
          <w:sz w:val="21"/>
          <w:szCs w:val="21"/>
          <w:vertAlign w:val="baseline"/>
          <w:rtl w:val="0"/>
        </w:rPr>
        <w:t xml:space="preserve"> Previously, Kim H. suggested OSNPPH-HERS determine their capacity for this project.  PRO has made it clear what they can contribute. NRC will have their work plan approved and know what they can contribute by the F2F meeting. </w:t>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1"/>
          <w:szCs w:val="21"/>
          <w:vertAlign w:val="baseline"/>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1"/>
          <w:szCs w:val="21"/>
          <w:vertAlign w:val="baseline"/>
        </w:rPr>
      </w:pPr>
      <w:r w:rsidDel="00000000" w:rsidR="00000000" w:rsidRPr="00000000">
        <w:rPr>
          <w:rFonts w:ascii="Calibri" w:cs="Calibri" w:eastAsia="Calibri" w:hAnsi="Calibri"/>
          <w:sz w:val="21"/>
          <w:szCs w:val="21"/>
          <w:vertAlign w:val="baseline"/>
          <w:rtl w:val="0"/>
        </w:rPr>
        <w:t xml:space="preserve">The group agreed we are willing to sit on committee and provide in-kind expertise/contribution, but determined it is difficult commit additional time without it being specifically linked to a project approved by our individual health unit management.  Ideas discussed were that PRO has had success by strategically positioning their successful projects toward healthy child development to gain support. The group agreed we already rationalize our work by relating it to childhood obesity and the HKCC.  Is someone able to expand these themes to gain additional support (finances/in-kind).</w:t>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1"/>
          <w:szCs w:val="21"/>
          <w:vertAlign w:val="baseline"/>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1"/>
          <w:szCs w:val="21"/>
          <w:vertAlign w:val="baseline"/>
        </w:rPr>
      </w:pPr>
      <w:r w:rsidDel="00000000" w:rsidR="00000000" w:rsidRPr="00000000">
        <w:rPr>
          <w:rFonts w:ascii="Calibri" w:cs="Calibri" w:eastAsia="Calibri" w:hAnsi="Calibri"/>
          <w:sz w:val="21"/>
          <w:szCs w:val="21"/>
          <w:vertAlign w:val="baseline"/>
          <w:rtl w:val="0"/>
        </w:rPr>
        <w:t xml:space="preserve">Group discussed idea of having a project coordinator who would oversee subprojects (e.g. partnership stakeholder group, communication group, policy group, advocacy group etc.)  Donna indicated if approved there might be capacity for her to do this within her NRC role.</w:t>
      </w: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1"/>
          <w:szCs w:val="21"/>
          <w:vertAlign w:val="baseline"/>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1"/>
          <w:szCs w:val="21"/>
          <w:vertAlign w:val="baseline"/>
        </w:rPr>
      </w:pPr>
      <w:r w:rsidDel="00000000" w:rsidR="00000000" w:rsidRPr="00000000">
        <w:rPr>
          <w:rFonts w:ascii="Calibri" w:cs="Calibri" w:eastAsia="Calibri" w:hAnsi="Calibri"/>
          <w:b w:val="1"/>
          <w:sz w:val="21"/>
          <w:szCs w:val="21"/>
          <w:vertAlign w:val="baseline"/>
          <w:rtl w:val="0"/>
        </w:rPr>
        <w:t xml:space="preserve">ACTION:</w:t>
      </w:r>
      <w:r w:rsidDel="00000000" w:rsidR="00000000" w:rsidRPr="00000000">
        <w:rPr>
          <w:rFonts w:ascii="Calibri" w:cs="Calibri" w:eastAsia="Calibri" w:hAnsi="Calibri"/>
          <w:sz w:val="21"/>
          <w:szCs w:val="21"/>
          <w:vertAlign w:val="baseline"/>
          <w:rtl w:val="0"/>
        </w:rPr>
        <w:t xml:space="preserve">  Paula to bring this topic to the larger HERS group on Thursday for additional input/insights.  She will determine if the coordinator idea is sufficient for now and if anyone from HERS has the capacity to take on this or a similar role.   </w:t>
      </w: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1"/>
          <w:szCs w:val="21"/>
          <w:vertAlign w:val="baseline"/>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1"/>
          <w:szCs w:val="21"/>
          <w:vertAlign w:val="baseline"/>
        </w:rPr>
      </w:pPr>
      <w:r w:rsidDel="00000000" w:rsidR="00000000" w:rsidRPr="00000000">
        <w:rPr>
          <w:rFonts w:ascii="Calibri" w:cs="Calibri" w:eastAsia="Calibri" w:hAnsi="Calibri"/>
          <w:sz w:val="21"/>
          <w:szCs w:val="21"/>
          <w:vertAlign w:val="baseline"/>
          <w:rtl w:val="0"/>
        </w:rPr>
        <w:t xml:space="preserve">5.5.4 Vision, goal, process – Group agreed that the (working) vision (sent to NRC) “All recreation centres in Ontario have healthy food environments.”  is an acceptable starting point for the meeting.</w:t>
      </w: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0"/>
          <w:sz w:val="21"/>
          <w:szCs w:val="21"/>
          <w:vertAlign w:val="baseline"/>
        </w:rPr>
      </w:pPr>
      <w:r w:rsidDel="00000000" w:rsidR="00000000" w:rsidRPr="00000000">
        <w:rPr>
          <w:rtl w:val="0"/>
        </w:rPr>
      </w:r>
    </w:p>
    <w:p w:rsidR="00000000" w:rsidDel="00000000" w:rsidP="00000000" w:rsidRDefault="00000000" w:rsidRPr="00000000" w14:paraId="00000035">
      <w:pPr>
        <w:pageBreakBefore w:val="0"/>
        <w:numPr>
          <w:ilvl w:val="1"/>
          <w:numId w:val="2"/>
        </w:numPr>
        <w:pBdr>
          <w:top w:space="0" w:sz="0" w:val="nil"/>
          <w:left w:space="0" w:sz="0" w:val="nil"/>
          <w:bottom w:space="0" w:sz="0" w:val="nil"/>
          <w:right w:space="0" w:sz="0" w:val="nil"/>
          <w:between w:space="0" w:sz="0" w:val="nil"/>
        </w:pBdr>
        <w:shd w:fill="auto" w:val="clear"/>
        <w:spacing w:line="360" w:lineRule="auto"/>
        <w:ind w:left="990" w:hanging="576"/>
        <w:rPr>
          <w:rFonts w:ascii="Calibri" w:cs="Calibri" w:eastAsia="Calibri" w:hAnsi="Calibri"/>
          <w:sz w:val="21"/>
          <w:szCs w:val="21"/>
        </w:rPr>
      </w:pPr>
      <w:r w:rsidDel="00000000" w:rsidR="00000000" w:rsidRPr="00000000">
        <w:rPr>
          <w:rFonts w:ascii="Calibri" w:cs="Calibri" w:eastAsia="Calibri" w:hAnsi="Calibri"/>
          <w:sz w:val="21"/>
          <w:szCs w:val="21"/>
          <w:vertAlign w:val="baseline"/>
          <w:rtl w:val="0"/>
        </w:rPr>
        <w:t xml:space="preserve">HC-LINK update – none to update – Kim provided great support for draft agenda development.</w:t>
      </w:r>
      <w:r w:rsidDel="00000000" w:rsidR="00000000" w:rsidRPr="00000000">
        <w:rPr>
          <w:rtl w:val="0"/>
        </w:rPr>
      </w:r>
    </w:p>
    <w:p w:rsidR="00000000" w:rsidDel="00000000" w:rsidP="00000000" w:rsidRDefault="00000000" w:rsidRPr="00000000" w14:paraId="00000036">
      <w:pPr>
        <w:pageBreakBefore w:val="0"/>
        <w:numPr>
          <w:ilvl w:val="1"/>
          <w:numId w:val="2"/>
        </w:numPr>
        <w:pBdr>
          <w:top w:space="0" w:sz="0" w:val="nil"/>
          <w:left w:space="0" w:sz="0" w:val="nil"/>
          <w:bottom w:space="0" w:sz="0" w:val="nil"/>
          <w:right w:space="0" w:sz="0" w:val="nil"/>
          <w:between w:space="0" w:sz="0" w:val="nil"/>
        </w:pBdr>
        <w:shd w:fill="auto" w:val="clear"/>
        <w:ind w:left="990" w:hanging="576"/>
        <w:rPr>
          <w:rFonts w:ascii="Calibri" w:cs="Calibri" w:eastAsia="Calibri" w:hAnsi="Calibri"/>
          <w:color w:val="0070c0"/>
          <w:sz w:val="22"/>
          <w:szCs w:val="22"/>
        </w:rPr>
      </w:pPr>
      <w:r w:rsidDel="00000000" w:rsidR="00000000" w:rsidRPr="00000000">
        <w:rPr>
          <w:rFonts w:ascii="Calibri" w:cs="Calibri" w:eastAsia="Calibri" w:hAnsi="Calibri"/>
          <w:sz w:val="21"/>
          <w:szCs w:val="21"/>
          <w:vertAlign w:val="baseline"/>
          <w:rtl w:val="0"/>
        </w:rPr>
        <w:t xml:space="preserve">NRC partnership update – nothing additional – covered in other agenda items.  Not specifically discussed is HERS email request for NRC support </w:t>
      </w:r>
      <w:r w:rsidDel="00000000" w:rsidR="00000000" w:rsidRPr="00000000">
        <w:rPr>
          <w:rFonts w:ascii="Calibri" w:cs="Calibri" w:eastAsia="Calibri" w:hAnsi="Calibri"/>
          <w:color w:val="0070c0"/>
          <w:sz w:val="22"/>
          <w:szCs w:val="22"/>
          <w:vertAlign w:val="baseline"/>
          <w:rtl w:val="0"/>
        </w:rPr>
        <w:t xml:space="preserve">(see appendix III)</w:t>
      </w: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ind w:left="432" w:firstLine="0"/>
        <w:rPr>
          <w:rFonts w:ascii="Calibri" w:cs="Calibri" w:eastAsia="Calibri" w:hAnsi="Calibri"/>
          <w:b w:val="0"/>
          <w:color w:val="0070c0"/>
          <w:sz w:val="22"/>
          <w:szCs w:val="22"/>
          <w:vertAlign w:val="baseline"/>
        </w:rPr>
      </w:pPr>
      <w:r w:rsidDel="00000000" w:rsidR="00000000" w:rsidRPr="00000000">
        <w:rPr>
          <w:rtl w:val="0"/>
        </w:rPr>
      </w:r>
    </w:p>
    <w:p w:rsidR="00000000" w:rsidDel="00000000" w:rsidP="00000000" w:rsidRDefault="00000000" w:rsidRPr="00000000" w14:paraId="00000038">
      <w:pPr>
        <w:pageBreakBefore w:val="0"/>
        <w:numPr>
          <w:ilvl w:val="1"/>
          <w:numId w:val="2"/>
        </w:numPr>
        <w:pBdr>
          <w:top w:space="0" w:sz="0" w:val="nil"/>
          <w:left w:space="0" w:sz="0" w:val="nil"/>
          <w:bottom w:space="0" w:sz="0" w:val="nil"/>
          <w:right w:space="0" w:sz="0" w:val="nil"/>
          <w:between w:space="0" w:sz="0" w:val="nil"/>
        </w:pBdr>
        <w:shd w:fill="auto" w:val="clear"/>
        <w:spacing w:line="360" w:lineRule="auto"/>
        <w:ind w:left="990" w:hanging="576"/>
        <w:rPr>
          <w:rFonts w:ascii="Calibri" w:cs="Calibri" w:eastAsia="Calibri" w:hAnsi="Calibri"/>
          <w:sz w:val="21"/>
          <w:szCs w:val="21"/>
        </w:rPr>
      </w:pPr>
      <w:r w:rsidDel="00000000" w:rsidR="00000000" w:rsidRPr="00000000">
        <w:rPr>
          <w:rFonts w:ascii="Calibri" w:cs="Calibri" w:eastAsia="Calibri" w:hAnsi="Calibri"/>
          <w:sz w:val="21"/>
          <w:szCs w:val="21"/>
          <w:vertAlign w:val="baseline"/>
          <w:rtl w:val="0"/>
        </w:rPr>
        <w:t xml:space="preserve">PRO partnership update – Isabela will continue to forward information as appropriate.  PJ Naylor from BC willing to consult on this project.  Paula believes Kim Raines seemed open to further discussions with HERS.</w:t>
      </w: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ind w:left="846" w:firstLine="0"/>
        <w:rPr>
          <w:rFonts w:ascii="Calibri" w:cs="Calibri" w:eastAsia="Calibri" w:hAnsi="Calibri"/>
          <w:b w:val="0"/>
          <w:sz w:val="21"/>
          <w:szCs w:val="21"/>
          <w:vertAlign w:val="baseline"/>
        </w:rPr>
      </w:pPr>
      <w:r w:rsidDel="00000000" w:rsidR="00000000" w:rsidRPr="00000000">
        <w:rPr>
          <w:rtl w:val="0"/>
        </w:rPr>
      </w:r>
    </w:p>
    <w:p w:rsidR="00000000" w:rsidDel="00000000" w:rsidP="00000000" w:rsidRDefault="00000000" w:rsidRPr="00000000" w14:paraId="0000003A">
      <w:pPr>
        <w:pageBreakBefore w:val="0"/>
        <w:numPr>
          <w:ilvl w:val="1"/>
          <w:numId w:val="2"/>
        </w:numPr>
        <w:pBdr>
          <w:top w:space="0" w:sz="0" w:val="nil"/>
          <w:left w:space="0" w:sz="0" w:val="nil"/>
          <w:bottom w:space="0" w:sz="0" w:val="nil"/>
          <w:right w:space="0" w:sz="0" w:val="nil"/>
          <w:between w:space="0" w:sz="0" w:val="nil"/>
        </w:pBdr>
        <w:shd w:fill="auto" w:val="clear"/>
        <w:spacing w:line="360" w:lineRule="auto"/>
        <w:ind w:left="990" w:hanging="576"/>
        <w:rPr>
          <w:rFonts w:ascii="Calibri" w:cs="Calibri" w:eastAsia="Calibri" w:hAnsi="Calibri"/>
          <w:sz w:val="21"/>
          <w:szCs w:val="21"/>
        </w:rPr>
      </w:pPr>
      <w:r w:rsidDel="00000000" w:rsidR="00000000" w:rsidRPr="00000000">
        <w:rPr>
          <w:rFonts w:ascii="Calibri" w:cs="Calibri" w:eastAsia="Calibri" w:hAnsi="Calibri"/>
          <w:sz w:val="21"/>
          <w:szCs w:val="21"/>
          <w:vertAlign w:val="baseline"/>
          <w:rtl w:val="0"/>
        </w:rPr>
        <w:t xml:space="preserve">Partnership Development Model – Elsie sent links to resources in a prior email.</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ind w:left="846" w:firstLine="0"/>
        <w:rPr>
          <w:rFonts w:ascii="Calibri" w:cs="Calibri" w:eastAsia="Calibri" w:hAnsi="Calibri"/>
          <w:b w:val="0"/>
          <w:sz w:val="21"/>
          <w:szCs w:val="21"/>
          <w:vertAlign w:val="baseline"/>
        </w:rPr>
      </w:pPr>
      <w:r w:rsidDel="00000000" w:rsidR="00000000" w:rsidRPr="00000000">
        <w:rPr>
          <w:rtl w:val="0"/>
        </w:rPr>
      </w:r>
    </w:p>
    <w:p w:rsidR="00000000" w:rsidDel="00000000" w:rsidP="00000000" w:rsidRDefault="00000000" w:rsidRPr="00000000" w14:paraId="0000003C">
      <w:pPr>
        <w:pageBreakBefore w:val="0"/>
        <w:numPr>
          <w:ilvl w:val="0"/>
          <w:numId w:val="2"/>
        </w:numPr>
        <w:pBdr>
          <w:top w:space="0" w:sz="0" w:val="nil"/>
          <w:left w:space="0" w:sz="0" w:val="nil"/>
          <w:bottom w:space="0" w:sz="0" w:val="nil"/>
          <w:right w:space="0" w:sz="0" w:val="nil"/>
          <w:between w:space="0" w:sz="0" w:val="nil"/>
        </w:pBdr>
        <w:shd w:fill="auto" w:val="clear"/>
        <w:ind w:left="576" w:hanging="432"/>
        <w:rPr>
          <w:rFonts w:ascii="Calibri" w:cs="Calibri" w:eastAsia="Calibri" w:hAnsi="Calibri"/>
          <w:sz w:val="21"/>
          <w:szCs w:val="21"/>
        </w:rPr>
      </w:pPr>
      <w:r w:rsidDel="00000000" w:rsidR="00000000" w:rsidRPr="00000000">
        <w:rPr>
          <w:rFonts w:ascii="Calibri" w:cs="Calibri" w:eastAsia="Calibri" w:hAnsi="Calibri"/>
          <w:b w:val="1"/>
          <w:sz w:val="21"/>
          <w:szCs w:val="21"/>
          <w:vertAlign w:val="baseline"/>
          <w:rtl w:val="0"/>
        </w:rPr>
        <w:t xml:space="preserve">Ongoing/Outstanding Actions – deferred.</w:t>
      </w:r>
      <w:r w:rsidDel="00000000" w:rsidR="00000000" w:rsidRPr="00000000">
        <w:rPr>
          <w:rtl w:val="0"/>
        </w:rPr>
      </w:r>
    </w:p>
    <w:p w:rsidR="00000000" w:rsidDel="00000000" w:rsidP="00000000" w:rsidRDefault="00000000" w:rsidRPr="00000000" w14:paraId="0000003D">
      <w:pPr>
        <w:pageBreakBefore w:val="0"/>
        <w:numPr>
          <w:ilvl w:val="1"/>
          <w:numId w:val="2"/>
        </w:numPr>
        <w:pBdr>
          <w:top w:space="0" w:sz="0" w:val="nil"/>
          <w:left w:space="0" w:sz="0" w:val="nil"/>
          <w:bottom w:space="0" w:sz="0" w:val="nil"/>
          <w:right w:space="0" w:sz="0" w:val="nil"/>
          <w:between w:space="0" w:sz="0" w:val="nil"/>
        </w:pBdr>
        <w:shd w:fill="auto" w:val="clear"/>
        <w:spacing w:line="360" w:lineRule="auto"/>
        <w:ind w:left="990" w:hanging="576"/>
        <w:rPr>
          <w:rFonts w:ascii="Calibri" w:cs="Calibri" w:eastAsia="Calibri" w:hAnsi="Calibri"/>
          <w:sz w:val="21"/>
          <w:szCs w:val="21"/>
        </w:rPr>
      </w:pPr>
      <w:r w:rsidDel="00000000" w:rsidR="00000000" w:rsidRPr="00000000">
        <w:rPr>
          <w:rFonts w:ascii="Calibri" w:cs="Calibri" w:eastAsia="Calibri" w:hAnsi="Calibri"/>
          <w:sz w:val="21"/>
          <w:szCs w:val="21"/>
          <w:vertAlign w:val="baseline"/>
          <w:rtl w:val="0"/>
        </w:rPr>
        <w:t xml:space="preserve">Stakeholder Wheel (draft online)  </w:t>
      </w:r>
      <w:r w:rsidDel="00000000" w:rsidR="00000000" w:rsidRPr="00000000">
        <w:rPr>
          <w:rtl w:val="0"/>
        </w:rPr>
      </w:r>
    </w:p>
    <w:p w:rsidR="00000000" w:rsidDel="00000000" w:rsidP="00000000" w:rsidRDefault="00000000" w:rsidRPr="00000000" w14:paraId="0000003E">
      <w:pPr>
        <w:pageBreakBefore w:val="0"/>
        <w:numPr>
          <w:ilvl w:val="1"/>
          <w:numId w:val="2"/>
        </w:numPr>
        <w:pBdr>
          <w:top w:space="0" w:sz="0" w:val="nil"/>
          <w:left w:space="0" w:sz="0" w:val="nil"/>
          <w:bottom w:space="0" w:sz="0" w:val="nil"/>
          <w:right w:space="0" w:sz="0" w:val="nil"/>
          <w:between w:space="0" w:sz="0" w:val="nil"/>
        </w:pBdr>
        <w:shd w:fill="auto" w:val="clear"/>
        <w:spacing w:line="360" w:lineRule="auto"/>
        <w:ind w:left="990" w:hanging="576"/>
        <w:rPr>
          <w:rFonts w:ascii="Calibri" w:cs="Calibri" w:eastAsia="Calibri" w:hAnsi="Calibri"/>
          <w:sz w:val="21"/>
          <w:szCs w:val="21"/>
        </w:rPr>
      </w:pPr>
      <w:r w:rsidDel="00000000" w:rsidR="00000000" w:rsidRPr="00000000">
        <w:rPr>
          <w:rFonts w:ascii="Calibri" w:cs="Calibri" w:eastAsia="Calibri" w:hAnsi="Calibri"/>
          <w:sz w:val="21"/>
          <w:szCs w:val="21"/>
          <w:vertAlign w:val="baseline"/>
          <w:rtl w:val="0"/>
        </w:rPr>
        <w:t xml:space="preserve">General Partnership Introduction and Intentions Outline (draft online)  </w:t>
      </w:r>
      <w:r w:rsidDel="00000000" w:rsidR="00000000" w:rsidRPr="00000000">
        <w:rPr>
          <w:rtl w:val="0"/>
        </w:rPr>
      </w:r>
    </w:p>
    <w:p w:rsidR="00000000" w:rsidDel="00000000" w:rsidP="00000000" w:rsidRDefault="00000000" w:rsidRPr="00000000" w14:paraId="0000003F">
      <w:pPr>
        <w:pageBreakBefore w:val="0"/>
        <w:numPr>
          <w:ilvl w:val="1"/>
          <w:numId w:val="2"/>
        </w:numPr>
        <w:pBdr>
          <w:top w:space="0" w:sz="0" w:val="nil"/>
          <w:left w:space="0" w:sz="0" w:val="nil"/>
          <w:bottom w:space="0" w:sz="0" w:val="nil"/>
          <w:right w:space="0" w:sz="0" w:val="nil"/>
          <w:between w:space="0" w:sz="0" w:val="nil"/>
        </w:pBdr>
        <w:shd w:fill="auto" w:val="clear"/>
        <w:spacing w:line="360" w:lineRule="auto"/>
        <w:ind w:left="990" w:hanging="576"/>
        <w:rPr>
          <w:rFonts w:ascii="Calibri" w:cs="Calibri" w:eastAsia="Calibri" w:hAnsi="Calibri"/>
          <w:sz w:val="21"/>
          <w:szCs w:val="21"/>
        </w:rPr>
      </w:pPr>
      <w:r w:rsidDel="00000000" w:rsidR="00000000" w:rsidRPr="00000000">
        <w:rPr>
          <w:rFonts w:ascii="Calibri" w:cs="Calibri" w:eastAsia="Calibri" w:hAnsi="Calibri"/>
          <w:sz w:val="21"/>
          <w:szCs w:val="21"/>
          <w:vertAlign w:val="baseline"/>
          <w:rtl w:val="0"/>
        </w:rPr>
        <w:t xml:space="preserve">Partner Contact Plan and subsections – Isabela working on draft  </w:t>
      </w:r>
      <w:r w:rsidDel="00000000" w:rsidR="00000000" w:rsidRPr="00000000">
        <w:rPr>
          <w:rtl w:val="0"/>
        </w:rPr>
      </w:r>
    </w:p>
    <w:p w:rsidR="00000000" w:rsidDel="00000000" w:rsidP="00000000" w:rsidRDefault="00000000" w:rsidRPr="00000000" w14:paraId="00000040">
      <w:pPr>
        <w:pageBreakBefore w:val="0"/>
        <w:numPr>
          <w:ilvl w:val="1"/>
          <w:numId w:val="2"/>
        </w:numPr>
        <w:pBdr>
          <w:top w:space="0" w:sz="0" w:val="nil"/>
          <w:left w:space="0" w:sz="0" w:val="nil"/>
          <w:bottom w:space="0" w:sz="0" w:val="nil"/>
          <w:right w:space="0" w:sz="0" w:val="nil"/>
          <w:between w:space="0" w:sz="0" w:val="nil"/>
        </w:pBdr>
        <w:shd w:fill="auto" w:val="clear"/>
        <w:spacing w:line="360" w:lineRule="auto"/>
        <w:ind w:left="990" w:hanging="576"/>
        <w:rPr>
          <w:rFonts w:ascii="Calibri" w:cs="Calibri" w:eastAsia="Calibri" w:hAnsi="Calibri"/>
          <w:sz w:val="21"/>
          <w:szCs w:val="21"/>
        </w:rPr>
      </w:pPr>
      <w:r w:rsidDel="00000000" w:rsidR="00000000" w:rsidRPr="00000000">
        <w:rPr>
          <w:rFonts w:ascii="Calibri" w:cs="Calibri" w:eastAsia="Calibri" w:hAnsi="Calibri"/>
          <w:sz w:val="21"/>
          <w:szCs w:val="21"/>
          <w:vertAlign w:val="baseline"/>
          <w:rtl w:val="0"/>
        </w:rPr>
        <w:t xml:space="preserve">Vision and Goal Process – ongoing refinement/adaptation with engaged stakeholders</w:t>
      </w:r>
      <w:r w:rsidDel="00000000" w:rsidR="00000000" w:rsidRPr="00000000">
        <w:rPr>
          <w:rtl w:val="0"/>
        </w:rPr>
      </w:r>
    </w:p>
    <w:p w:rsidR="00000000" w:rsidDel="00000000" w:rsidP="00000000" w:rsidRDefault="00000000" w:rsidRPr="00000000" w14:paraId="00000041">
      <w:pPr>
        <w:pageBreakBefore w:val="0"/>
        <w:numPr>
          <w:ilvl w:val="0"/>
          <w:numId w:val="2"/>
        </w:numPr>
        <w:pBdr>
          <w:top w:space="0" w:sz="0" w:val="nil"/>
          <w:left w:space="0" w:sz="0" w:val="nil"/>
          <w:bottom w:space="0" w:sz="0" w:val="nil"/>
          <w:right w:space="0" w:sz="0" w:val="nil"/>
          <w:between w:space="0" w:sz="0" w:val="nil"/>
        </w:pBdr>
        <w:shd w:fill="auto" w:val="clear"/>
        <w:ind w:left="576" w:hanging="432"/>
        <w:rPr>
          <w:rFonts w:ascii="Calibri" w:cs="Calibri" w:eastAsia="Calibri" w:hAnsi="Calibri"/>
          <w:sz w:val="21"/>
          <w:szCs w:val="21"/>
        </w:rPr>
      </w:pPr>
      <w:r w:rsidDel="00000000" w:rsidR="00000000" w:rsidRPr="00000000">
        <w:rPr>
          <w:rFonts w:ascii="Calibri" w:cs="Calibri" w:eastAsia="Calibri" w:hAnsi="Calibri"/>
          <w:b w:val="1"/>
          <w:sz w:val="21"/>
          <w:szCs w:val="21"/>
          <w:vertAlign w:val="baseline"/>
          <w:rtl w:val="0"/>
        </w:rPr>
        <w:t xml:space="preserve">Next meeting</w:t>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ind w:left="702" w:firstLine="0"/>
        <w:rPr>
          <w:rFonts w:ascii="Calibri" w:cs="Calibri" w:eastAsia="Calibri" w:hAnsi="Calibri"/>
          <w:b w:val="0"/>
          <w:color w:val="000000"/>
          <w:sz w:val="21"/>
          <w:szCs w:val="21"/>
          <w:vertAlign w:val="baseline"/>
        </w:rPr>
      </w:pPr>
      <w:r w:rsidDel="00000000" w:rsidR="00000000" w:rsidRPr="00000000">
        <w:rPr>
          <w:rFonts w:ascii="Calibri" w:cs="Calibri" w:eastAsia="Calibri" w:hAnsi="Calibri"/>
          <w:sz w:val="21"/>
          <w:szCs w:val="21"/>
          <w:vertAlign w:val="baseline"/>
          <w:rtl w:val="0"/>
        </w:rPr>
        <w:t xml:space="preserve">D</w:t>
      </w:r>
      <w:r w:rsidDel="00000000" w:rsidR="00000000" w:rsidRPr="00000000">
        <w:rPr>
          <w:rFonts w:ascii="Calibri" w:cs="Calibri" w:eastAsia="Calibri" w:hAnsi="Calibri"/>
          <w:color w:val="000000"/>
          <w:sz w:val="21"/>
          <w:szCs w:val="21"/>
          <w:vertAlign w:val="baseline"/>
          <w:rtl w:val="0"/>
        </w:rPr>
        <w:t xml:space="preserve">ate and Time:  May 2, 9:30-11:00am</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ind w:left="702" w:firstLine="0"/>
        <w:rPr>
          <w:rFonts w:ascii="Calibri" w:cs="Calibri" w:eastAsia="Calibri" w:hAnsi="Calibri"/>
          <w:b w:val="0"/>
          <w:color w:val="000000"/>
          <w:sz w:val="21"/>
          <w:szCs w:val="21"/>
          <w:vertAlign w:val="baseline"/>
        </w:rPr>
      </w:pPr>
      <w:r w:rsidDel="00000000" w:rsidR="00000000" w:rsidRPr="00000000">
        <w:rPr>
          <w:rFonts w:ascii="Calibri" w:cs="Calibri" w:eastAsia="Calibri" w:hAnsi="Calibri"/>
          <w:color w:val="000000"/>
          <w:sz w:val="21"/>
          <w:szCs w:val="21"/>
          <w:vertAlign w:val="baseline"/>
          <w:rtl w:val="0"/>
        </w:rPr>
        <w:t xml:space="preserve">Chair: Isabela Herrmann</w:t>
      </w: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ind w:left="702" w:firstLine="0"/>
        <w:rPr>
          <w:rFonts w:ascii="Calibri" w:cs="Calibri" w:eastAsia="Calibri" w:hAnsi="Calibri"/>
          <w:b w:val="0"/>
          <w:color w:val="000000"/>
          <w:sz w:val="21"/>
          <w:szCs w:val="21"/>
          <w:vertAlign w:val="baseline"/>
        </w:rPr>
      </w:pPr>
      <w:r w:rsidDel="00000000" w:rsidR="00000000" w:rsidRPr="00000000">
        <w:rPr>
          <w:rFonts w:ascii="Calibri" w:cs="Calibri" w:eastAsia="Calibri" w:hAnsi="Calibri"/>
          <w:color w:val="000000"/>
          <w:sz w:val="21"/>
          <w:szCs w:val="21"/>
          <w:vertAlign w:val="baseline"/>
          <w:rtl w:val="0"/>
        </w:rPr>
        <w:t xml:space="preserve">Recorder:  Elsie P., then alphabetically from A’s</w:t>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ind w:left="702" w:firstLine="0"/>
        <w:rPr>
          <w:rFonts w:ascii="Calibri" w:cs="Calibri" w:eastAsia="Calibri" w:hAnsi="Calibri"/>
          <w:b w:val="0"/>
          <w:color w:val="000000"/>
          <w:sz w:val="21"/>
          <w:szCs w:val="21"/>
          <w:vertAlign w:val="baseline"/>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ind w:left="432"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ind w:left="432"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ind w:left="432"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ind w:left="432"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ind w:left="432"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ind w:left="432" w:firstLine="0"/>
        <w:rPr>
          <w:rFonts w:ascii="Calibri" w:cs="Calibri" w:eastAsia="Calibri" w:hAnsi="Calibri"/>
          <w:b w:val="0"/>
          <w:color w:val="ff0000"/>
          <w:sz w:val="22"/>
          <w:szCs w:val="22"/>
          <w:vertAlign w:val="baseline"/>
        </w:rPr>
      </w:pPr>
      <w:r w:rsidDel="00000000" w:rsidR="00000000" w:rsidRPr="00000000">
        <w:rPr>
          <w:rFonts w:ascii="Calibri" w:cs="Calibri" w:eastAsia="Calibri" w:hAnsi="Calibri"/>
          <w:color w:val="ff0000"/>
          <w:sz w:val="22"/>
          <w:szCs w:val="22"/>
          <w:vertAlign w:val="baseline"/>
          <w:rtl w:val="0"/>
        </w:rPr>
        <w:t xml:space="preserve">Appendix I</w:t>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ind w:left="432"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ind w:left="432" w:firstLine="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Multi-Sector Collaboration Power Point (Potentially relevant information from CDPAV 2016).</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ind w:left="432" w:firstLine="0"/>
        <w:rPr>
          <w:rFonts w:ascii="Calibri" w:cs="Calibri" w:eastAsia="Calibri" w:hAnsi="Calibri"/>
          <w:b w:val="0"/>
          <w:sz w:val="22"/>
          <w:szCs w:val="22"/>
          <w:vertAlign w:val="baseline"/>
        </w:rPr>
      </w:pPr>
      <w:bookmarkStart w:colFirst="0" w:colLast="0" w:name="_gjdgxs" w:id="0"/>
      <w:bookmarkEnd w:id="0"/>
      <w:hyperlink r:id="rId6">
        <w:r w:rsidDel="00000000" w:rsidR="00000000" w:rsidRPr="00000000">
          <w:rPr>
            <w:rFonts w:ascii="Calibri" w:cs="Calibri" w:eastAsia="Calibri" w:hAnsi="Calibri"/>
            <w:color w:val="0000ff"/>
            <w:sz w:val="22"/>
            <w:szCs w:val="22"/>
            <w:u w:val="single"/>
            <w:vertAlign w:val="baseline"/>
            <w:rtl w:val="0"/>
          </w:rPr>
          <w:t xml:space="preserve">http://www.cdpac.ca/media.php?mid=1449</w:t>
        </w:r>
      </w:hyperlink>
      <w:r w:rsidDel="00000000" w:rsidR="00000000" w:rsidRPr="00000000">
        <w:fldChar w:fldCharType="begin"/>
        <w:instrText xml:space="preserve"> HYPERLINK "http://www.cdpac.ca/media.php?mid=1449" </w:instrText>
        <w:fldChar w:fldCharType="separate"/>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ind w:left="432"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ind w:left="432" w:firstLine="0"/>
        <w:rPr>
          <w:rFonts w:ascii="Calibri" w:cs="Calibri" w:eastAsia="Calibri" w:hAnsi="Calibri"/>
          <w:b w:val="0"/>
          <w:color w:val="ff0000"/>
          <w:sz w:val="22"/>
          <w:szCs w:val="22"/>
          <w:vertAlign w:val="baseline"/>
        </w:rPr>
      </w:pPr>
      <w:r w:rsidDel="00000000" w:rsidR="00000000" w:rsidRPr="00000000">
        <w:fldChar w:fldCharType="end"/>
      </w:r>
      <w:r w:rsidDel="00000000" w:rsidR="00000000" w:rsidRPr="00000000">
        <w:rPr>
          <w:rFonts w:ascii="Calibri" w:cs="Calibri" w:eastAsia="Calibri" w:hAnsi="Calibri"/>
          <w:color w:val="ff0000"/>
          <w:sz w:val="22"/>
          <w:szCs w:val="22"/>
          <w:vertAlign w:val="baseline"/>
          <w:rtl w:val="0"/>
        </w:rPr>
        <w:t xml:space="preserve">Appendix II</w:t>
      </w:r>
      <w:r w:rsidDel="00000000" w:rsidR="00000000" w:rsidRPr="00000000">
        <w:rPr>
          <w:rtl w:val="0"/>
        </w:rPr>
      </w:r>
    </w:p>
    <w:p w:rsidR="00000000" w:rsidDel="00000000" w:rsidP="00000000" w:rsidRDefault="00000000" w:rsidRPr="00000000" w14:paraId="00000051">
      <w:pPr>
        <w:pStyle w:val="Heading1"/>
        <w:pageBreakBefore w:val="0"/>
        <w:pBdr>
          <w:top w:space="0" w:sz="0" w:val="nil"/>
          <w:left w:space="0" w:sz="0" w:val="nil"/>
          <w:bottom w:space="0" w:sz="0" w:val="nil"/>
          <w:right w:space="0" w:sz="0" w:val="nil"/>
          <w:between w:space="0" w:sz="0" w:val="nil"/>
        </w:pBdr>
        <w:shd w:fill="auto" w:val="clear"/>
        <w:spacing w:before="0" w:lineRule="auto"/>
        <w:jc w:val="both"/>
        <w:rPr>
          <w:rFonts w:ascii="Cambria" w:cs="Cambria" w:eastAsia="Cambria" w:hAnsi="Cambria"/>
          <w:b w:val="1"/>
          <w:sz w:val="22"/>
          <w:szCs w:val="22"/>
          <w:vertAlign w:val="baseline"/>
        </w:rPr>
      </w:pPr>
      <w:r w:rsidDel="00000000" w:rsidR="00000000" w:rsidRPr="00000000">
        <w:rPr>
          <w:b w:val="1"/>
          <w:sz w:val="22"/>
          <w:szCs w:val="22"/>
          <w:vertAlign w:val="baseline"/>
          <w:rtl w:val="0"/>
        </w:rPr>
        <w:t xml:space="preserve">Context Setting changes to the DRAFT Agenda - HERS, NRC and PRO Meeting </w:t>
      </w: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color w:val="0070c0"/>
          <w:sz w:val="24"/>
          <w:szCs w:val="24"/>
          <w:vertAlign w:val="baseline"/>
        </w:rPr>
      </w:pPr>
      <w:r w:rsidDel="00000000" w:rsidR="00000000" w:rsidRPr="00000000">
        <w:rPr>
          <w:color w:val="0070c0"/>
          <w:vertAlign w:val="baseline"/>
          <w:rtl w:val="0"/>
        </w:rPr>
        <w:t xml:space="preserve">Wednesday, May 25, 2016 - 10:00 a.m. – 1:00 p.m.; in Toronto</w:t>
      </w: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color w:val="0070c0"/>
          <w:sz w:val="20"/>
          <w:szCs w:val="20"/>
          <w:vertAlign w:val="baseline"/>
        </w:rPr>
      </w:pPr>
      <w:r w:rsidDel="00000000" w:rsidR="00000000" w:rsidRPr="00000000">
        <w:rPr>
          <w:b w:val="1"/>
          <w:sz w:val="20"/>
          <w:szCs w:val="20"/>
          <w:vertAlign w:val="baseline"/>
          <w:rtl w:val="0"/>
        </w:rPr>
        <w:t xml:space="preserve">10:20</w:t>
        <w:tab/>
        <w:t xml:space="preserve"> Context Setting </w:t>
        <w:tab/>
        <w:tab/>
        <w:tab/>
        <w:tab/>
      </w:r>
      <w:r w:rsidDel="00000000" w:rsidR="00000000" w:rsidRPr="00000000">
        <w:rPr>
          <w:sz w:val="20"/>
          <w:szCs w:val="20"/>
          <w:vertAlign w:val="baseline"/>
          <w:rtl w:val="0"/>
        </w:rPr>
        <w:tab/>
        <w:tab/>
      </w:r>
      <w:r w:rsidDel="00000000" w:rsidR="00000000" w:rsidRPr="00000000">
        <w:rPr>
          <w:b w:val="1"/>
          <w:color w:val="0070c0"/>
          <w:sz w:val="20"/>
          <w:szCs w:val="20"/>
          <w:vertAlign w:val="baseline"/>
          <w:rtl w:val="0"/>
        </w:rPr>
        <w:t xml:space="preserve">Isabela/ NRC/PRO</w:t>
      </w: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color w:val="0070c0"/>
          <w:sz w:val="20"/>
          <w:szCs w:val="20"/>
          <w:vertAlign w:val="baseline"/>
        </w:rPr>
      </w:pPr>
      <w:r w:rsidDel="00000000" w:rsidR="00000000" w:rsidRPr="00000000">
        <w:rPr>
          <w:rtl w:val="0"/>
        </w:rPr>
      </w:r>
    </w:p>
    <w:p w:rsidR="00000000" w:rsidDel="00000000" w:rsidP="00000000" w:rsidRDefault="00000000" w:rsidRPr="00000000" w14:paraId="00000057">
      <w:pPr>
        <w:pageBreakBefore w:val="0"/>
        <w:numPr>
          <w:ilvl w:val="0"/>
          <w:numId w:val="1"/>
        </w:numPr>
        <w:pBdr>
          <w:top w:space="0" w:sz="0" w:val="nil"/>
          <w:left w:space="0" w:sz="0" w:val="nil"/>
          <w:bottom w:space="0" w:sz="0" w:val="nil"/>
          <w:right w:space="0" w:sz="0" w:val="nil"/>
          <w:between w:space="0" w:sz="0" w:val="nil"/>
        </w:pBdr>
        <w:shd w:fill="auto" w:val="clear"/>
        <w:spacing w:after="0" w:before="0" w:line="256" w:lineRule="auto"/>
        <w:ind w:left="1080" w:hanging="360"/>
        <w:rPr>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Overview/Background for each agency (overview doc from NRC, OSNPPH, PRO)</w:t>
      </w:r>
    </w:p>
    <w:p w:rsidR="00000000" w:rsidDel="00000000" w:rsidP="00000000" w:rsidRDefault="00000000" w:rsidRPr="00000000" w14:paraId="00000058">
      <w:pPr>
        <w:pageBreakBefore w:val="0"/>
        <w:numPr>
          <w:ilvl w:val="1"/>
          <w:numId w:val="1"/>
        </w:numPr>
        <w:pBdr>
          <w:top w:space="0" w:sz="0" w:val="nil"/>
          <w:left w:space="0" w:sz="0" w:val="nil"/>
          <w:bottom w:space="0" w:sz="0" w:val="nil"/>
          <w:right w:space="0" w:sz="0" w:val="nil"/>
          <w:between w:space="0" w:sz="0" w:val="nil"/>
        </w:pBdr>
        <w:shd w:fill="auto" w:val="clear"/>
        <w:spacing w:after="0" w:before="0" w:line="256" w:lineRule="auto"/>
        <w:ind w:left="1800" w:hanging="360"/>
        <w:rPr>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Organizational overview general</w:t>
      </w:r>
    </w:p>
    <w:p w:rsidR="00000000" w:rsidDel="00000000" w:rsidP="00000000" w:rsidRDefault="00000000" w:rsidRPr="00000000" w14:paraId="00000059">
      <w:pPr>
        <w:pageBreakBefore w:val="0"/>
        <w:numPr>
          <w:ilvl w:val="1"/>
          <w:numId w:val="1"/>
        </w:numPr>
        <w:pBdr>
          <w:top w:space="0" w:sz="0" w:val="nil"/>
          <w:left w:space="0" w:sz="0" w:val="nil"/>
          <w:bottom w:space="0" w:sz="0" w:val="nil"/>
          <w:right w:space="0" w:sz="0" w:val="nil"/>
          <w:between w:space="0" w:sz="0" w:val="nil"/>
        </w:pBdr>
        <w:shd w:fill="auto" w:val="clear"/>
        <w:spacing w:after="0" w:before="0" w:line="256" w:lineRule="auto"/>
        <w:ind w:left="1800" w:hanging="360"/>
        <w:rPr>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Meeting expectations</w:t>
      </w:r>
    </w:p>
    <w:p w:rsidR="00000000" w:rsidDel="00000000" w:rsidP="00000000" w:rsidRDefault="00000000" w:rsidRPr="00000000" w14:paraId="0000005A">
      <w:pPr>
        <w:pageBreakBefore w:val="0"/>
        <w:numPr>
          <w:ilvl w:val="1"/>
          <w:numId w:val="1"/>
        </w:numPr>
        <w:pBdr>
          <w:top w:space="0" w:sz="0" w:val="nil"/>
          <w:left w:space="0" w:sz="0" w:val="nil"/>
          <w:bottom w:space="0" w:sz="0" w:val="nil"/>
          <w:right w:space="0" w:sz="0" w:val="nil"/>
          <w:between w:space="0" w:sz="0" w:val="nil"/>
        </w:pBdr>
        <w:shd w:fill="auto" w:val="clear"/>
        <w:spacing w:after="0" w:before="0" w:line="256" w:lineRule="auto"/>
        <w:ind w:left="1800" w:hanging="360"/>
        <w:rPr>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Organizational influence/stakeholders/associates relevant to project</w:t>
      </w:r>
    </w:p>
    <w:p w:rsidR="00000000" w:rsidDel="00000000" w:rsidP="00000000" w:rsidRDefault="00000000" w:rsidRPr="00000000" w14:paraId="0000005B">
      <w:pPr>
        <w:pageBreakBefore w:val="0"/>
        <w:numPr>
          <w:ilvl w:val="1"/>
          <w:numId w:val="1"/>
        </w:numPr>
        <w:pBdr>
          <w:top w:space="0" w:sz="0" w:val="nil"/>
          <w:left w:space="0" w:sz="0" w:val="nil"/>
          <w:bottom w:space="0" w:sz="0" w:val="nil"/>
          <w:right w:space="0" w:sz="0" w:val="nil"/>
          <w:between w:space="0" w:sz="0" w:val="nil"/>
        </w:pBdr>
        <w:shd w:fill="auto" w:val="clear"/>
        <w:spacing w:after="0" w:before="0" w:line="256" w:lineRule="auto"/>
        <w:ind w:left="1800" w:hanging="360"/>
        <w:rPr>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Potential commitment – in-kind and financial</w:t>
      </w:r>
    </w:p>
    <w:p w:rsidR="00000000" w:rsidDel="00000000" w:rsidP="00000000" w:rsidRDefault="00000000" w:rsidRPr="00000000" w14:paraId="0000005C">
      <w:pPr>
        <w:pageBreakBefore w:val="0"/>
        <w:numPr>
          <w:ilvl w:val="0"/>
          <w:numId w:val="1"/>
        </w:numPr>
        <w:pBdr>
          <w:top w:space="0" w:sz="0" w:val="nil"/>
          <w:left w:space="0" w:sz="0" w:val="nil"/>
          <w:bottom w:space="0" w:sz="0" w:val="nil"/>
          <w:right w:space="0" w:sz="0" w:val="nil"/>
          <w:between w:space="0" w:sz="0" w:val="nil"/>
        </w:pBdr>
        <w:shd w:fill="auto" w:val="clear"/>
        <w:spacing w:after="0" w:before="0" w:line="256" w:lineRule="auto"/>
        <w:ind w:left="1080" w:hanging="360"/>
        <w:rPr>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OSNPPH – HERS brief overview of key work/resources etc.</w:t>
      </w:r>
    </w:p>
    <w:p w:rsidR="00000000" w:rsidDel="00000000" w:rsidP="00000000" w:rsidRDefault="00000000" w:rsidRPr="00000000" w14:paraId="0000005D">
      <w:pPr>
        <w:pageBreakBefore w:val="0"/>
        <w:numPr>
          <w:ilvl w:val="1"/>
          <w:numId w:val="1"/>
        </w:numPr>
        <w:pBdr>
          <w:top w:space="0" w:sz="0" w:val="nil"/>
          <w:left w:space="0" w:sz="0" w:val="nil"/>
          <w:bottom w:space="0" w:sz="0" w:val="nil"/>
          <w:right w:space="0" w:sz="0" w:val="nil"/>
          <w:between w:space="0" w:sz="0" w:val="nil"/>
        </w:pBdr>
        <w:shd w:fill="auto" w:val="clear"/>
        <w:spacing w:after="0" w:before="0" w:line="256" w:lineRule="auto"/>
        <w:ind w:left="1800" w:hanging="360"/>
        <w:rPr>
          <w:b w:val="0"/>
          <w:sz w:val="20"/>
          <w:szCs w:val="20"/>
        </w:rPr>
      </w:pPr>
      <w:r w:rsidDel="00000000" w:rsidR="00000000" w:rsidRPr="00000000">
        <w:rPr>
          <w:rFonts w:ascii="Calibri" w:cs="Calibri" w:eastAsia="Calibri" w:hAnsi="Calibri"/>
          <w:b w:val="0"/>
          <w:sz w:val="21"/>
          <w:szCs w:val="21"/>
          <w:vertAlign w:val="baseline"/>
          <w:rtl w:val="0"/>
        </w:rPr>
        <w:t xml:space="preserve">OSNPPH HERS Essential Elements (sent in advance)</w:t>
      </w:r>
      <w:r w:rsidDel="00000000" w:rsidR="00000000" w:rsidRPr="00000000">
        <w:rPr>
          <w:rtl w:val="0"/>
        </w:rPr>
      </w:r>
    </w:p>
    <w:p w:rsidR="00000000" w:rsidDel="00000000" w:rsidP="00000000" w:rsidRDefault="00000000" w:rsidRPr="00000000" w14:paraId="0000005E">
      <w:pPr>
        <w:pageBreakBefore w:val="0"/>
        <w:numPr>
          <w:ilvl w:val="1"/>
          <w:numId w:val="1"/>
        </w:numPr>
        <w:pBdr>
          <w:top w:space="0" w:sz="0" w:val="nil"/>
          <w:left w:space="0" w:sz="0" w:val="nil"/>
          <w:bottom w:space="0" w:sz="0" w:val="nil"/>
          <w:right w:space="0" w:sz="0" w:val="nil"/>
          <w:between w:space="0" w:sz="0" w:val="nil"/>
        </w:pBdr>
        <w:shd w:fill="auto" w:val="clear"/>
        <w:spacing w:after="0" w:afterAutospacing="0" w:before="0" w:line="256" w:lineRule="auto"/>
        <w:ind w:left="1800" w:hanging="360"/>
        <w:rPr>
          <w:b w:val="0"/>
          <w:sz w:val="20"/>
          <w:szCs w:val="20"/>
        </w:rPr>
      </w:pPr>
      <w:r w:rsidDel="00000000" w:rsidR="00000000" w:rsidRPr="00000000">
        <w:rPr>
          <w:rFonts w:ascii="Calibri" w:cs="Calibri" w:eastAsia="Calibri" w:hAnsi="Calibri"/>
          <w:b w:val="0"/>
          <w:sz w:val="21"/>
          <w:szCs w:val="21"/>
          <w:vertAlign w:val="baseline"/>
          <w:rtl w:val="0"/>
        </w:rPr>
        <w:t xml:space="preserve">Documents offered at meeting including:  </w:t>
      </w:r>
      <w:r w:rsidDel="00000000" w:rsidR="00000000" w:rsidRPr="00000000">
        <w:rPr>
          <w:rtl w:val="0"/>
        </w:rPr>
      </w:r>
    </w:p>
    <w:p w:rsidR="00000000" w:rsidDel="00000000" w:rsidP="00000000" w:rsidRDefault="00000000" w:rsidRPr="00000000" w14:paraId="0000005F">
      <w:pPr>
        <w:pageBreakBefore w:val="0"/>
        <w:numPr>
          <w:ilvl w:val="2"/>
          <w:numId w:val="1"/>
        </w:numPr>
        <w:pBdr>
          <w:top w:space="0" w:sz="0" w:val="nil"/>
          <w:left w:space="0" w:sz="0" w:val="nil"/>
          <w:bottom w:space="0" w:sz="0" w:val="nil"/>
          <w:right w:space="0" w:sz="0" w:val="nil"/>
          <w:between w:space="0" w:sz="0" w:val="nil"/>
        </w:pBdr>
        <w:shd w:fill="auto" w:val="clear"/>
        <w:ind w:left="2520" w:hanging="360"/>
        <w:rPr>
          <w:b w:val="0"/>
          <w:sz w:val="21"/>
          <w:szCs w:val="21"/>
        </w:rPr>
      </w:pPr>
      <w:r w:rsidDel="00000000" w:rsidR="00000000" w:rsidRPr="00000000">
        <w:rPr>
          <w:rFonts w:ascii="Calibri" w:cs="Calibri" w:eastAsia="Calibri" w:hAnsi="Calibri"/>
          <w:sz w:val="21"/>
          <w:szCs w:val="21"/>
          <w:vertAlign w:val="baseline"/>
          <w:rtl w:val="0"/>
        </w:rPr>
        <w:t xml:space="preserve">Stakeholder chart from OSNPPH-HERS </w:t>
      </w:r>
      <w:r w:rsidDel="00000000" w:rsidR="00000000" w:rsidRPr="00000000">
        <w:rPr>
          <w:rtl w:val="0"/>
        </w:rPr>
      </w:r>
    </w:p>
    <w:p w:rsidR="00000000" w:rsidDel="00000000" w:rsidP="00000000" w:rsidRDefault="00000000" w:rsidRPr="00000000" w14:paraId="00000060">
      <w:pPr>
        <w:pageBreakBefore w:val="0"/>
        <w:numPr>
          <w:ilvl w:val="2"/>
          <w:numId w:val="1"/>
        </w:numPr>
        <w:pBdr>
          <w:top w:space="0" w:sz="0" w:val="nil"/>
          <w:left w:space="0" w:sz="0" w:val="nil"/>
          <w:bottom w:space="0" w:sz="0" w:val="nil"/>
          <w:right w:space="0" w:sz="0" w:val="nil"/>
          <w:between w:space="0" w:sz="0" w:val="nil"/>
        </w:pBdr>
        <w:shd w:fill="auto" w:val="clear"/>
        <w:ind w:left="2520" w:hanging="360"/>
        <w:rPr>
          <w:b w:val="0"/>
          <w:sz w:val="21"/>
          <w:szCs w:val="21"/>
        </w:rPr>
      </w:pPr>
      <w:r w:rsidDel="00000000" w:rsidR="00000000" w:rsidRPr="00000000">
        <w:rPr>
          <w:rFonts w:ascii="Calibri" w:cs="Calibri" w:eastAsia="Calibri" w:hAnsi="Calibri"/>
          <w:sz w:val="21"/>
          <w:szCs w:val="21"/>
          <w:vertAlign w:val="baseline"/>
          <w:rtl w:val="0"/>
        </w:rPr>
        <w:t xml:space="preserve">NRC situational assessment docs (2) </w:t>
      </w:r>
      <w:r w:rsidDel="00000000" w:rsidR="00000000" w:rsidRPr="00000000">
        <w:rPr>
          <w:rtl w:val="0"/>
        </w:rPr>
      </w:r>
    </w:p>
    <w:p w:rsidR="00000000" w:rsidDel="00000000" w:rsidP="00000000" w:rsidRDefault="00000000" w:rsidRPr="00000000" w14:paraId="00000061">
      <w:pPr>
        <w:pageBreakBefore w:val="0"/>
        <w:numPr>
          <w:ilvl w:val="2"/>
          <w:numId w:val="1"/>
        </w:numPr>
        <w:pBdr>
          <w:top w:space="0" w:sz="0" w:val="nil"/>
          <w:left w:space="0" w:sz="0" w:val="nil"/>
          <w:bottom w:space="0" w:sz="0" w:val="nil"/>
          <w:right w:space="0" w:sz="0" w:val="nil"/>
          <w:between w:space="0" w:sz="0" w:val="nil"/>
        </w:pBdr>
        <w:shd w:fill="auto" w:val="clear"/>
        <w:ind w:left="2520" w:hanging="360"/>
        <w:rPr>
          <w:b w:val="0"/>
          <w:sz w:val="21"/>
          <w:szCs w:val="21"/>
        </w:rPr>
      </w:pPr>
      <w:r w:rsidDel="00000000" w:rsidR="00000000" w:rsidRPr="00000000">
        <w:rPr>
          <w:rFonts w:ascii="Calibri" w:cs="Calibri" w:eastAsia="Calibri" w:hAnsi="Calibri"/>
          <w:sz w:val="21"/>
          <w:szCs w:val="21"/>
          <w:vertAlign w:val="baseline"/>
          <w:rtl w:val="0"/>
        </w:rPr>
        <w:t xml:space="preserve">Samples of Ontario projects from HERS </w:t>
      </w:r>
      <w:r w:rsidDel="00000000" w:rsidR="00000000" w:rsidRPr="00000000">
        <w:rPr>
          <w:rtl w:val="0"/>
        </w:rPr>
      </w:r>
    </w:p>
    <w:p w:rsidR="00000000" w:rsidDel="00000000" w:rsidP="00000000" w:rsidRDefault="00000000" w:rsidRPr="00000000" w14:paraId="00000062">
      <w:pPr>
        <w:pageBreakBefore w:val="0"/>
        <w:numPr>
          <w:ilvl w:val="2"/>
          <w:numId w:val="1"/>
        </w:numPr>
        <w:pBdr>
          <w:top w:space="0" w:sz="0" w:val="nil"/>
          <w:left w:space="0" w:sz="0" w:val="nil"/>
          <w:bottom w:space="0" w:sz="0" w:val="nil"/>
          <w:right w:space="0" w:sz="0" w:val="nil"/>
          <w:between w:space="0" w:sz="0" w:val="nil"/>
        </w:pBdr>
        <w:shd w:fill="auto" w:val="clear"/>
        <w:ind w:left="2520" w:hanging="360"/>
        <w:rPr>
          <w:b w:val="0"/>
          <w:sz w:val="21"/>
          <w:szCs w:val="21"/>
        </w:rPr>
      </w:pPr>
      <w:r w:rsidDel="00000000" w:rsidR="00000000" w:rsidRPr="00000000">
        <w:rPr>
          <w:rFonts w:ascii="Calibri" w:cs="Calibri" w:eastAsia="Calibri" w:hAnsi="Calibri"/>
          <w:sz w:val="21"/>
          <w:szCs w:val="21"/>
          <w:vertAlign w:val="baseline"/>
          <w:rtl w:val="0"/>
        </w:rPr>
        <w:t xml:space="preserve">Facilitators and Barriers infographic from BCRPA </w:t>
      </w:r>
      <w:r w:rsidDel="00000000" w:rsidR="00000000" w:rsidRPr="00000000">
        <w:rPr>
          <w:rtl w:val="0"/>
        </w:rPr>
      </w:r>
    </w:p>
    <w:p w:rsidR="00000000" w:rsidDel="00000000" w:rsidP="00000000" w:rsidRDefault="00000000" w:rsidRPr="00000000" w14:paraId="00000063">
      <w:pPr>
        <w:pageBreakBefore w:val="0"/>
        <w:numPr>
          <w:ilvl w:val="2"/>
          <w:numId w:val="1"/>
        </w:numPr>
        <w:pBdr>
          <w:top w:space="0" w:sz="0" w:val="nil"/>
          <w:left w:space="0" w:sz="0" w:val="nil"/>
          <w:bottom w:space="0" w:sz="0" w:val="nil"/>
          <w:right w:space="0" w:sz="0" w:val="nil"/>
          <w:between w:space="0" w:sz="0" w:val="nil"/>
        </w:pBdr>
        <w:shd w:fill="auto" w:val="clear"/>
        <w:ind w:left="2520" w:hanging="360"/>
        <w:rPr>
          <w:b w:val="0"/>
          <w:sz w:val="21"/>
          <w:szCs w:val="21"/>
        </w:rPr>
      </w:pPr>
      <w:r w:rsidDel="00000000" w:rsidR="00000000" w:rsidRPr="00000000">
        <w:rPr>
          <w:rFonts w:ascii="Calibri" w:cs="Calibri" w:eastAsia="Calibri" w:hAnsi="Calibri"/>
          <w:sz w:val="21"/>
          <w:szCs w:val="21"/>
          <w:vertAlign w:val="baseline"/>
          <w:rtl w:val="0"/>
        </w:rPr>
        <w:t xml:space="preserve">Recreation Food Environment Graphic from BCRPA.  </w:t>
      </w: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ind w:left="432" w:firstLine="0"/>
        <w:rPr>
          <w:rFonts w:ascii="Calibri" w:cs="Calibri" w:eastAsia="Calibri" w:hAnsi="Calibri"/>
          <w:b w:val="0"/>
          <w:color w:val="548dd4"/>
          <w:sz w:val="22"/>
          <w:szCs w:val="22"/>
          <w:vertAlign w:val="baseline"/>
        </w:rPr>
      </w:pPr>
      <w:r w:rsidDel="00000000" w:rsidR="00000000" w:rsidRPr="00000000">
        <w:rPr>
          <w:rFonts w:ascii="Calibri" w:cs="Calibri" w:eastAsia="Calibri" w:hAnsi="Calibri"/>
          <w:color w:val="548dd4"/>
          <w:sz w:val="22"/>
          <w:szCs w:val="22"/>
          <w:vertAlign w:val="baseline"/>
          <w:rtl w:val="0"/>
        </w:rPr>
        <w:t xml:space="preserve">---------------------------------------------------------</w:t>
      </w: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ind w:left="432" w:firstLine="0"/>
        <w:rPr>
          <w:rFonts w:ascii="Calibri" w:cs="Calibri" w:eastAsia="Calibri" w:hAnsi="Calibri"/>
          <w:b w:val="0"/>
          <w:color w:val="ff0000"/>
          <w:sz w:val="22"/>
          <w:szCs w:val="22"/>
          <w:vertAlign w:val="baseline"/>
        </w:rPr>
      </w:pPr>
      <w:r w:rsidDel="00000000" w:rsidR="00000000" w:rsidRPr="00000000">
        <w:rPr>
          <w:rFonts w:ascii="Calibri" w:cs="Calibri" w:eastAsia="Calibri" w:hAnsi="Calibri"/>
          <w:color w:val="ff0000"/>
          <w:sz w:val="22"/>
          <w:szCs w:val="22"/>
          <w:vertAlign w:val="baseline"/>
          <w:rtl w:val="0"/>
        </w:rPr>
        <w:t xml:space="preserve">Appendix III</w:t>
      </w: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ind w:left="432" w:firstLine="0"/>
        <w:rPr>
          <w:rFonts w:ascii="Calibri" w:cs="Calibri" w:eastAsia="Calibri" w:hAnsi="Calibri"/>
          <w:b w:val="0"/>
          <w:sz w:val="8"/>
          <w:szCs w:val="8"/>
          <w:vertAlign w:val="baseline"/>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Fonts w:ascii="Tahoma" w:cs="Tahoma" w:eastAsia="Tahoma" w:hAnsi="Tahoma"/>
          <w:b w:val="1"/>
          <w:sz w:val="20"/>
          <w:szCs w:val="20"/>
          <w:vertAlign w:val="baseline"/>
          <w:rtl w:val="0"/>
        </w:rPr>
        <w:t xml:space="preserve">From:</w:t>
      </w:r>
      <w:r w:rsidDel="00000000" w:rsidR="00000000" w:rsidRPr="00000000">
        <w:rPr>
          <w:rFonts w:ascii="Tahoma" w:cs="Tahoma" w:eastAsia="Tahoma" w:hAnsi="Tahoma"/>
          <w:sz w:val="20"/>
          <w:szCs w:val="20"/>
          <w:vertAlign w:val="baseline"/>
          <w:rtl w:val="0"/>
        </w:rPr>
        <w:t xml:space="preserve"> Herrmann, Isabela [</w:t>
      </w:r>
      <w:hyperlink r:id="rId7">
        <w:r w:rsidDel="00000000" w:rsidR="00000000" w:rsidRPr="00000000">
          <w:rPr>
            <w:rFonts w:ascii="Tahoma" w:cs="Tahoma" w:eastAsia="Tahoma" w:hAnsi="Tahoma"/>
            <w:color w:val="0000ff"/>
            <w:sz w:val="20"/>
            <w:szCs w:val="20"/>
            <w:u w:val="single"/>
            <w:vertAlign w:val="baseline"/>
            <w:rtl w:val="0"/>
          </w:rPr>
          <w:t xml:space="preserve">mailto:Isabela.Herrmann@peelregion.ca</w:t>
        </w:r>
      </w:hyperlink>
      <w:r w:rsidDel="00000000" w:rsidR="00000000" w:rsidRPr="00000000">
        <w:rPr>
          <w:rFonts w:ascii="Tahoma" w:cs="Tahoma" w:eastAsia="Tahoma" w:hAnsi="Tahoma"/>
          <w:sz w:val="20"/>
          <w:szCs w:val="20"/>
          <w:vertAlign w:val="baseline"/>
          <w:rtl w:val="0"/>
        </w:rPr>
        <w:t xml:space="preserve">] </w:t>
      </w:r>
      <w:r w:rsidDel="00000000" w:rsidR="00000000" w:rsidRPr="00000000">
        <w:rPr>
          <w:rFonts w:ascii="Tahoma" w:cs="Tahoma" w:eastAsia="Tahoma" w:hAnsi="Tahoma"/>
          <w:b w:val="1"/>
          <w:sz w:val="20"/>
          <w:szCs w:val="20"/>
          <w:vertAlign w:val="baseline"/>
          <w:rtl w:val="0"/>
        </w:rPr>
        <w:t xml:space="preserve">Sent:</w:t>
      </w:r>
      <w:r w:rsidDel="00000000" w:rsidR="00000000" w:rsidRPr="00000000">
        <w:rPr>
          <w:rFonts w:ascii="Tahoma" w:cs="Tahoma" w:eastAsia="Tahoma" w:hAnsi="Tahoma"/>
          <w:sz w:val="20"/>
          <w:szCs w:val="20"/>
          <w:vertAlign w:val="baseline"/>
          <w:rtl w:val="0"/>
        </w:rPr>
        <w:t xml:space="preserve"> March-04-16 4:11 PM</w:t>
        <w:br w:type="textWrapping"/>
      </w:r>
      <w:r w:rsidDel="00000000" w:rsidR="00000000" w:rsidRPr="00000000">
        <w:rPr>
          <w:rFonts w:ascii="Tahoma" w:cs="Tahoma" w:eastAsia="Tahoma" w:hAnsi="Tahoma"/>
          <w:b w:val="1"/>
          <w:sz w:val="20"/>
          <w:szCs w:val="20"/>
          <w:vertAlign w:val="baseline"/>
          <w:rtl w:val="0"/>
        </w:rPr>
        <w:t xml:space="preserve">To:</w:t>
      </w:r>
      <w:r w:rsidDel="00000000" w:rsidR="00000000" w:rsidRPr="00000000">
        <w:rPr>
          <w:rFonts w:ascii="Tahoma" w:cs="Tahoma" w:eastAsia="Tahoma" w:hAnsi="Tahoma"/>
          <w:sz w:val="20"/>
          <w:szCs w:val="20"/>
          <w:vertAlign w:val="baseline"/>
          <w:rtl w:val="0"/>
        </w:rPr>
        <w:t xml:space="preserve"> Donna Smith; Karen Gough     </w:t>
      </w:r>
      <w:r w:rsidDel="00000000" w:rsidR="00000000" w:rsidRPr="00000000">
        <w:rPr>
          <w:rFonts w:ascii="Tahoma" w:cs="Tahoma" w:eastAsia="Tahoma" w:hAnsi="Tahoma"/>
          <w:b w:val="1"/>
          <w:sz w:val="20"/>
          <w:szCs w:val="20"/>
          <w:vertAlign w:val="baseline"/>
          <w:rtl w:val="0"/>
        </w:rPr>
        <w:t xml:space="preserve">Subject:</w:t>
      </w:r>
      <w:r w:rsidDel="00000000" w:rsidR="00000000" w:rsidRPr="00000000">
        <w:rPr>
          <w:rFonts w:ascii="Tahoma" w:cs="Tahoma" w:eastAsia="Tahoma" w:hAnsi="Tahoma"/>
          <w:sz w:val="20"/>
          <w:szCs w:val="20"/>
          <w:vertAlign w:val="baseline"/>
          <w:rtl w:val="0"/>
        </w:rPr>
        <w:t xml:space="preserve"> OSNPPH-HERS request for NRC support.</w:t>
      </w: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Hi Karen and Donna,</w:t>
      </w: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Thank you very much for your interest in supporting the OSNPPH Healthy Eating Recreation Settings project.  I have met with the HERS Partnership subgroup and the general HERS working to relay our teleconference discussion.  We agree that NRC’s support will be important to the success of this project!  </w:t>
      </w: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Concurrently, I have been in touch with Parks and Recreation Ontario (PRO) as would like them to co-lead the project.  I expect to follow up with them next week.</w:t>
      </w: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OSNPPH HERS would value NRC’s support and/or co-lead for the following, pending discussion with PRO and depending on NRC’s capacity.</w:t>
      </w:r>
      <w:r w:rsidDel="00000000" w:rsidR="00000000" w:rsidRPr="00000000">
        <w:rPr>
          <w:rtl w:val="0"/>
        </w:rPr>
      </w:r>
    </w:p>
    <w:p w:rsidR="00000000" w:rsidDel="00000000" w:rsidP="00000000" w:rsidRDefault="00000000" w:rsidRPr="00000000" w14:paraId="0000006F">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Developing a provincial healthy eating coalition/collaborative </w:t>
      </w:r>
    </w:p>
    <w:p w:rsidR="00000000" w:rsidDel="00000000" w:rsidP="00000000" w:rsidRDefault="00000000" w:rsidRPr="00000000" w14:paraId="00000070">
      <w:pPr>
        <w:pageBreakBefore w:val="0"/>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sz w:val="20"/>
          <w:szCs w:val="20"/>
          <w:vertAlign w:val="baseline"/>
          <w:rtl w:val="0"/>
        </w:rPr>
        <w:t xml:space="preserve">Supporting development of above mentioned coalition’s work plan </w:t>
      </w:r>
      <w:r w:rsidDel="00000000" w:rsidR="00000000" w:rsidRPr="00000000">
        <w:rPr>
          <w:rtl w:val="0"/>
        </w:rPr>
      </w:r>
    </w:p>
    <w:p w:rsidR="00000000" w:rsidDel="00000000" w:rsidP="00000000" w:rsidRDefault="00000000" w:rsidRPr="00000000" w14:paraId="00000071">
      <w:pPr>
        <w:pageBreakBefore w:val="0"/>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sz w:val="20"/>
          <w:szCs w:val="20"/>
          <w:vertAlign w:val="baseline"/>
          <w:rtl w:val="0"/>
        </w:rPr>
        <w:t xml:space="preserve">Developing nutrition guidelines, tools (e.g. toolkits)and policies</w:t>
      </w:r>
      <w:r w:rsidDel="00000000" w:rsidR="00000000" w:rsidRPr="00000000">
        <w:rPr>
          <w:rtl w:val="0"/>
        </w:rPr>
      </w:r>
    </w:p>
    <w:p w:rsidR="00000000" w:rsidDel="00000000" w:rsidP="00000000" w:rsidRDefault="00000000" w:rsidRPr="00000000" w14:paraId="00000072">
      <w:pPr>
        <w:pageBreakBefore w:val="0"/>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sz w:val="20"/>
          <w:szCs w:val="20"/>
          <w:vertAlign w:val="baseline"/>
          <w:rtl w:val="0"/>
        </w:rPr>
        <w:t xml:space="preserve">Writing of technical reports and the Terms of Reference, etc</w:t>
      </w:r>
      <w:r w:rsidDel="00000000" w:rsidR="00000000" w:rsidRPr="00000000">
        <w:rPr>
          <w:rtl w:val="0"/>
        </w:rPr>
      </w:r>
    </w:p>
    <w:p w:rsidR="00000000" w:rsidDel="00000000" w:rsidP="00000000" w:rsidRDefault="00000000" w:rsidRPr="00000000" w14:paraId="00000073">
      <w:pPr>
        <w:pageBreakBefore w:val="0"/>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sz w:val="20"/>
          <w:szCs w:val="20"/>
          <w:vertAlign w:val="baseline"/>
          <w:rtl w:val="0"/>
        </w:rPr>
        <w:t xml:space="preserve">Supporting knowledge exchange through webinars, NRC Navigator and other means, as appropriate</w:t>
      </w: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Additionally I have contacted HC-LINK to update them on our progress and determine their willingness to facilitate a meeting with OSNPPH, PRO and NRC to lead us through a process that would enable us to determine our respective roles and next steps for the project.  </w:t>
      </w: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2"/>
          <w:szCs w:val="12"/>
          <w:vertAlign w:val="baseline"/>
        </w:rPr>
      </w:pP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Our (working) provincial vision is “</w:t>
      </w:r>
      <w:r w:rsidDel="00000000" w:rsidR="00000000" w:rsidRPr="00000000">
        <w:rPr>
          <w:b w:val="1"/>
          <w:sz w:val="20"/>
          <w:szCs w:val="20"/>
          <w:vertAlign w:val="baseline"/>
          <w:rtl w:val="0"/>
        </w:rPr>
        <w:t xml:space="preserve">All recreation centres in Ontario have healthy food environments.</w:t>
      </w:r>
      <w:r w:rsidDel="00000000" w:rsidR="00000000" w:rsidRPr="00000000">
        <w:rPr>
          <w:sz w:val="20"/>
          <w:szCs w:val="20"/>
          <w:vertAlign w:val="baseline"/>
          <w:rtl w:val="0"/>
        </w:rPr>
        <w:t xml:space="preserve">”  (a brief, elevator message).</w:t>
      </w: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2"/>
          <w:szCs w:val="12"/>
          <w:vertAlign w:val="baseline"/>
        </w:rPr>
      </w:pP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Please feel free to contact me if you have any questions or require further clarification.  I understand this is a large request but I also know that the NRC recognizes this as an important provincial endeavor.</w:t>
      </w: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Thanks and have a great weekend</w:t>
      </w:r>
      <w:r w:rsidDel="00000000" w:rsidR="00000000" w:rsidRPr="00000000">
        <w:rPr>
          <w:rtl w:val="0"/>
        </w:rPr>
      </w:r>
    </w:p>
    <w:sectPr>
      <w:headerReference r:id="rId8" w:type="default"/>
      <w:pgSz w:h="15840" w:w="12240" w:orient="portrait"/>
      <w:pgMar w:bottom="630" w:top="988" w:left="144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alibri"/>
  <w:font w:name="Georgia"/>
  <w:font w:name="Tahom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before="540"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OSNPPH Healthy Eating in the Recreation Setting Work Group</w:t>
    </w: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center" w:leader="none" w:pos="4680"/>
        <w:tab w:val="left" w:leader="none" w:pos="5820"/>
        <w:tab w:val="left" w:leader="none" w:pos="6489"/>
      </w:tabs>
      <w:rPr>
        <w:rFonts w:ascii="Times New Roman" w:cs="Times New Roman" w:eastAsia="Times New Roman" w:hAnsi="Times New Roman"/>
        <w:b w:val="0"/>
        <w:sz w:val="24"/>
        <w:szCs w:val="24"/>
        <w:vertAlign w:val="baseline"/>
      </w:rPr>
    </w:pPr>
    <w:r w:rsidDel="00000000" w:rsidR="00000000" w:rsidRPr="00000000">
      <w:rPr>
        <w:rFonts w:ascii="Calibri" w:cs="Calibri" w:eastAsia="Calibri" w:hAnsi="Calibri"/>
        <w:b w:val="1"/>
        <w:sz w:val="22"/>
        <w:szCs w:val="22"/>
        <w:vertAlign w:val="baseline"/>
        <w:rtl w:val="0"/>
      </w:rPr>
      <w:tab/>
      <w:t xml:space="preserve">Friday April 11, 2016</w:t>
      <w:tab/>
      <w:t xml:space="preserve">9:30 – 11:00</w:t>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2">
    <w:lvl w:ilvl="0">
      <w:start w:val="1"/>
      <w:numFmt w:val="decimal"/>
      <w:lvlText w:val="%1"/>
      <w:lvlJc w:val="left"/>
      <w:pPr>
        <w:ind w:left="576" w:hanging="432"/>
      </w:pPr>
      <w:rPr>
        <w:b w:val="1"/>
        <w:vertAlign w:val="baseline"/>
      </w:rPr>
    </w:lvl>
    <w:lvl w:ilvl="1">
      <w:start w:val="1"/>
      <w:numFmt w:val="decimal"/>
      <w:lvlText w:val="%1.%2"/>
      <w:lvlJc w:val="left"/>
      <w:pPr>
        <w:ind w:left="990" w:hanging="576"/>
      </w:pPr>
      <w:rPr>
        <w:b w:val="0"/>
        <w:vertAlign w:val="baseline"/>
      </w:rPr>
    </w:lvl>
    <w:lvl w:ilvl="2">
      <w:start w:val="1"/>
      <w:numFmt w:val="decimal"/>
      <w:lvlText w:val="%1.%2.%3"/>
      <w:lvlJc w:val="left"/>
      <w:pPr>
        <w:ind w:left="864" w:hanging="720"/>
      </w:pPr>
      <w:rPr>
        <w:vertAlign w:val="baseline"/>
      </w:rPr>
    </w:lvl>
    <w:lvl w:ilvl="3">
      <w:start w:val="1"/>
      <w:numFmt w:val="decimal"/>
      <w:lvlText w:val="%4)"/>
      <w:lvlJc w:val="left"/>
      <w:pPr>
        <w:ind w:left="1008" w:hanging="864.0000000000001"/>
      </w:pPr>
      <w:rPr>
        <w:vertAlign w:val="baseline"/>
      </w:rPr>
    </w:lvl>
    <w:lvl w:ilvl="4">
      <w:start w:val="1"/>
      <w:numFmt w:val="decimal"/>
      <w:lvlText w:val="%1.%2.%3.%4.%5"/>
      <w:lvlJc w:val="left"/>
      <w:pPr>
        <w:ind w:left="1152" w:hanging="1008"/>
      </w:pPr>
      <w:rPr>
        <w:vertAlign w:val="baseline"/>
      </w:rPr>
    </w:lvl>
    <w:lvl w:ilvl="5">
      <w:start w:val="1"/>
      <w:numFmt w:val="decimal"/>
      <w:lvlText w:val="%1.%2.%3.%4.%5.%6"/>
      <w:lvlJc w:val="left"/>
      <w:pPr>
        <w:ind w:left="1296" w:hanging="1152"/>
      </w:pPr>
      <w:rPr>
        <w:vertAlign w:val="baseline"/>
      </w:rPr>
    </w:lvl>
    <w:lvl w:ilvl="6">
      <w:start w:val="1"/>
      <w:numFmt w:val="decimal"/>
      <w:lvlText w:val="%1.%2.%3.%4.%5.%6.%7"/>
      <w:lvlJc w:val="left"/>
      <w:pPr>
        <w:ind w:left="1440" w:hanging="1296"/>
      </w:pPr>
      <w:rPr>
        <w:vertAlign w:val="baseline"/>
      </w:rPr>
    </w:lvl>
    <w:lvl w:ilvl="7">
      <w:start w:val="1"/>
      <w:numFmt w:val="decimal"/>
      <w:lvlText w:val="%1.%2.%3.%4.%5.%6.%7.%8"/>
      <w:lvlJc w:val="left"/>
      <w:pPr>
        <w:ind w:left="1584" w:hanging="1440"/>
      </w:pPr>
      <w:rPr>
        <w:vertAlign w:val="baseline"/>
      </w:rPr>
    </w:lvl>
    <w:lvl w:ilvl="8">
      <w:start w:val="1"/>
      <w:numFmt w:val="decimal"/>
      <w:lvlText w:val="%1.%2.%3.%4.%5.%6.%7.%8.%9"/>
      <w:lvlJc w:val="left"/>
      <w:pPr>
        <w:ind w:left="1728" w:hanging="1584"/>
      </w:pPr>
      <w:rPr>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240" w:lineRule="auto"/>
      <w:ind w:left="432" w:hanging="432"/>
    </w:pPr>
    <w:rPr>
      <w:rFonts w:ascii="Cambria" w:cs="Cambria" w:eastAsia="Cambria" w:hAnsi="Cambria"/>
      <w:b w:val="1"/>
      <w:sz w:val="32"/>
      <w:szCs w:val="32"/>
      <w:vertAlign w:val="baseline"/>
    </w:rPr>
  </w:style>
  <w:style w:type="paragraph" w:styleId="Heading2">
    <w:name w:val="heading 2"/>
    <w:basedOn w:val="Normal"/>
    <w:next w:val="Normal"/>
    <w:pPr>
      <w:keepNext w:val="1"/>
      <w:keepLines w:val="1"/>
      <w:pageBreakBefore w:val="0"/>
      <w:spacing w:after="60" w:before="240" w:line="240" w:lineRule="auto"/>
      <w:ind w:left="576" w:hanging="576"/>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pageBreakBefore w:val="0"/>
      <w:spacing w:after="60" w:before="240" w:line="240" w:lineRule="auto"/>
      <w:ind w:left="720" w:hanging="720"/>
    </w:pPr>
    <w:rPr>
      <w:rFonts w:ascii="Cambria" w:cs="Cambria" w:eastAsia="Cambria" w:hAnsi="Cambria"/>
      <w:b w:val="1"/>
      <w:sz w:val="26"/>
      <w:szCs w:val="26"/>
      <w:vertAlign w:val="baseline"/>
    </w:rPr>
  </w:style>
  <w:style w:type="paragraph" w:styleId="Heading4">
    <w:name w:val="heading 4"/>
    <w:basedOn w:val="Normal"/>
    <w:next w:val="Normal"/>
    <w:pPr>
      <w:keepNext w:val="1"/>
      <w:keepLines w:val="1"/>
      <w:pageBreakBefore w:val="0"/>
      <w:spacing w:after="0" w:before="0" w:line="240" w:lineRule="auto"/>
      <w:ind w:left="864" w:hanging="864"/>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keepLines w:val="1"/>
      <w:pageBreakBefore w:val="0"/>
      <w:spacing w:after="60" w:before="240" w:line="240" w:lineRule="auto"/>
      <w:ind w:left="1008" w:hanging="1008"/>
    </w:pPr>
    <w:rPr>
      <w:rFonts w:ascii="Calibri" w:cs="Calibri" w:eastAsia="Calibri" w:hAnsi="Calibri"/>
      <w:b w:val="1"/>
      <w:i w:val="1"/>
      <w:sz w:val="26"/>
      <w:szCs w:val="26"/>
      <w:vertAlign w:val="baseline"/>
    </w:rPr>
  </w:style>
  <w:style w:type="paragraph" w:styleId="Heading6">
    <w:name w:val="heading 6"/>
    <w:basedOn w:val="Normal"/>
    <w:next w:val="Normal"/>
    <w:pPr>
      <w:keepNext w:val="1"/>
      <w:keepLines w:val="1"/>
      <w:pageBreakBefore w:val="0"/>
      <w:spacing w:after="60" w:before="240" w:line="240" w:lineRule="auto"/>
      <w:ind w:left="1152" w:hanging="1152"/>
    </w:pPr>
    <w:rPr>
      <w:rFonts w:ascii="Calibri" w:cs="Calibri" w:eastAsia="Calibri" w:hAnsi="Calibri"/>
      <w:b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dpac.ca/media.php?mid=1449" TargetMode="External"/><Relationship Id="rId7" Type="http://schemas.openxmlformats.org/officeDocument/2006/relationships/hyperlink" Target="mailto:Isabela.Herrmann@peelregion.ca"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